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BD" w:rsidRPr="00FD4640" w:rsidRDefault="00E83BBD" w:rsidP="00E83BBD">
      <w:pPr>
        <w:spacing w:beforeAutospacing="1" w:after="100" w:afterAutospacing="1" w:line="360" w:lineRule="auto"/>
        <w:contextualSpacing/>
        <w:jc w:val="center"/>
        <w:rPr>
          <w:rFonts w:ascii="Arial" w:hAnsi="Arial" w:cs="Arial"/>
          <w:bCs/>
          <w:sz w:val="20"/>
          <w:szCs w:val="20"/>
          <w:lang w:val="en-US" w:eastAsia="ru-RU"/>
        </w:rPr>
      </w:pPr>
      <w:r w:rsidRPr="00FD4640">
        <w:rPr>
          <w:noProof/>
          <w:lang w:eastAsia="ru-RU"/>
        </w:rPr>
        <w:drawing>
          <wp:anchor distT="0" distB="0" distL="114300" distR="114300" simplePos="0" relativeHeight="251659264" behindDoc="1" locked="0" layoutInCell="1" allowOverlap="1" wp14:anchorId="03DE47C9" wp14:editId="0174ACA3">
            <wp:simplePos x="0" y="0"/>
            <wp:positionH relativeFrom="column">
              <wp:posOffset>-251460</wp:posOffset>
            </wp:positionH>
            <wp:positionV relativeFrom="paragraph">
              <wp:posOffset>118110</wp:posOffset>
            </wp:positionV>
            <wp:extent cx="914400" cy="91440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E83BBD" w:rsidRPr="00FD4640" w:rsidRDefault="00E83BBD" w:rsidP="00E83BBD">
      <w:pPr>
        <w:spacing w:before="100" w:beforeAutospacing="1" w:after="100" w:afterAutospacing="1" w:line="360" w:lineRule="auto"/>
        <w:ind w:left="567"/>
        <w:contextualSpacing/>
        <w:jc w:val="center"/>
        <w:rPr>
          <w:rFonts w:ascii="Times New Roman" w:hAnsi="Times New Roman"/>
          <w:bCs/>
          <w:sz w:val="20"/>
          <w:szCs w:val="20"/>
          <w:lang w:eastAsia="ru-RU"/>
        </w:rPr>
      </w:pPr>
      <w:r w:rsidRPr="00FD4640">
        <w:rPr>
          <w:rFonts w:ascii="Times New Roman" w:hAnsi="Times New Roman"/>
          <w:bCs/>
          <w:sz w:val="20"/>
          <w:szCs w:val="20"/>
          <w:lang w:eastAsia="ru-RU"/>
        </w:rPr>
        <w:t>МИНИСТЕРСТВО КУЛЬТУРЫ РОССИЙСКОЙ ФЕДЕРАЦИИ</w:t>
      </w:r>
    </w:p>
    <w:p w:rsidR="00E83BBD" w:rsidRPr="00FD4640" w:rsidRDefault="00E83BBD" w:rsidP="00E83BBD">
      <w:pPr>
        <w:spacing w:before="100" w:beforeAutospacing="1" w:after="100" w:afterAutospacing="1" w:line="240" w:lineRule="auto"/>
        <w:ind w:left="567"/>
        <w:contextualSpacing/>
        <w:jc w:val="center"/>
        <w:rPr>
          <w:rFonts w:ascii="Times New Roman" w:hAnsi="Times New Roman"/>
          <w:b/>
          <w:bCs/>
          <w:sz w:val="20"/>
          <w:szCs w:val="20"/>
          <w:lang w:eastAsia="ru-RU"/>
        </w:rPr>
      </w:pPr>
      <w:r w:rsidRPr="00FD4640">
        <w:rPr>
          <w:rFonts w:ascii="Times New Roman" w:hAnsi="Times New Roman"/>
          <w:b/>
          <w:bCs/>
          <w:sz w:val="20"/>
          <w:szCs w:val="20"/>
          <w:lang w:eastAsia="ru-RU"/>
        </w:rPr>
        <w:t>Федеральное государственное бюджетное образовательное учреждение</w:t>
      </w:r>
    </w:p>
    <w:p w:rsidR="00E83BBD" w:rsidRPr="00FD4640" w:rsidRDefault="00E83BBD" w:rsidP="00E83BBD">
      <w:pPr>
        <w:spacing w:before="100" w:beforeAutospacing="1" w:after="100" w:afterAutospacing="1" w:line="360" w:lineRule="auto"/>
        <w:ind w:left="567"/>
        <w:contextualSpacing/>
        <w:jc w:val="center"/>
        <w:rPr>
          <w:rFonts w:ascii="Times New Roman" w:hAnsi="Times New Roman"/>
          <w:b/>
          <w:bCs/>
          <w:sz w:val="20"/>
          <w:szCs w:val="20"/>
          <w:lang w:eastAsia="ru-RU"/>
        </w:rPr>
      </w:pPr>
      <w:r w:rsidRPr="00FD4640">
        <w:rPr>
          <w:rFonts w:ascii="Times New Roman" w:hAnsi="Times New Roman"/>
          <w:b/>
          <w:bCs/>
          <w:sz w:val="20"/>
          <w:szCs w:val="20"/>
          <w:lang w:eastAsia="ru-RU"/>
        </w:rPr>
        <w:t>высшего образования</w:t>
      </w:r>
    </w:p>
    <w:p w:rsidR="00E83BBD" w:rsidRPr="00FD4640" w:rsidRDefault="00E83BBD" w:rsidP="00E83BBD">
      <w:pPr>
        <w:spacing w:before="100" w:beforeAutospacing="1" w:after="100" w:afterAutospacing="1" w:line="240" w:lineRule="auto"/>
        <w:ind w:left="567"/>
        <w:contextualSpacing/>
        <w:jc w:val="center"/>
        <w:rPr>
          <w:rFonts w:ascii="Times New Roman" w:hAnsi="Times New Roman"/>
          <w:b/>
          <w:bCs/>
          <w:sz w:val="28"/>
          <w:szCs w:val="28"/>
          <w:lang w:eastAsia="ru-RU"/>
        </w:rPr>
      </w:pPr>
      <w:r w:rsidRPr="00FD4640">
        <w:rPr>
          <w:rFonts w:ascii="Times New Roman" w:hAnsi="Times New Roman"/>
          <w:b/>
          <w:bCs/>
          <w:sz w:val="28"/>
          <w:szCs w:val="28"/>
          <w:lang w:eastAsia="ru-RU"/>
        </w:rPr>
        <w:t>АКАДЕМИЯ АКВАРЕЛИ И ИЗЯЩНЫХ ИСКУССТВ</w:t>
      </w:r>
    </w:p>
    <w:p w:rsidR="00E83BBD" w:rsidRPr="00FD4640" w:rsidRDefault="00E83BBD" w:rsidP="00E83BBD">
      <w:pPr>
        <w:spacing w:before="100" w:beforeAutospacing="1" w:after="100" w:afterAutospacing="1" w:line="360" w:lineRule="auto"/>
        <w:ind w:left="567"/>
        <w:contextualSpacing/>
        <w:jc w:val="center"/>
        <w:rPr>
          <w:rFonts w:ascii="Times New Roman" w:hAnsi="Times New Roman"/>
          <w:b/>
          <w:bCs/>
          <w:sz w:val="28"/>
          <w:szCs w:val="28"/>
          <w:lang w:eastAsia="ru-RU"/>
        </w:rPr>
      </w:pPr>
      <w:r w:rsidRPr="00FD4640">
        <w:rPr>
          <w:rFonts w:ascii="Times New Roman" w:hAnsi="Times New Roman"/>
          <w:b/>
          <w:bCs/>
          <w:sz w:val="28"/>
          <w:szCs w:val="28"/>
          <w:lang w:eastAsia="ru-RU"/>
        </w:rPr>
        <w:t>СЕРГЕЯ АНДРИЯКИ</w:t>
      </w:r>
    </w:p>
    <w:tbl>
      <w:tblPr>
        <w:tblW w:w="5000" w:type="pct"/>
        <w:tblBorders>
          <w:insideH w:val="single" w:sz="4" w:space="0" w:color="auto"/>
        </w:tblBorders>
        <w:tblLook w:val="00A0" w:firstRow="1" w:lastRow="0" w:firstColumn="1" w:lastColumn="0" w:noHBand="0" w:noVBand="0"/>
      </w:tblPr>
      <w:tblGrid>
        <w:gridCol w:w="4722"/>
        <w:gridCol w:w="4849"/>
      </w:tblGrid>
      <w:tr w:rsidR="00FD4640" w:rsidRPr="00FD4640" w:rsidTr="00853C06">
        <w:tc>
          <w:tcPr>
            <w:tcW w:w="2467" w:type="pct"/>
            <w:hideMark/>
          </w:tcPr>
          <w:p w:rsidR="00E83BBD" w:rsidRPr="00FD4640" w:rsidRDefault="00E83BBD" w:rsidP="00853C06">
            <w:pPr>
              <w:spacing w:before="100" w:beforeAutospacing="1" w:after="100" w:afterAutospacing="1" w:line="240" w:lineRule="auto"/>
              <w:contextualSpacing/>
              <w:rPr>
                <w:rFonts w:ascii="Times New Roman" w:hAnsi="Times New Roman"/>
                <w:bCs/>
                <w:sz w:val="16"/>
                <w:szCs w:val="16"/>
                <w:lang w:eastAsia="ru-RU"/>
              </w:rPr>
            </w:pPr>
            <w:r w:rsidRPr="00FD4640">
              <w:rPr>
                <w:rFonts w:ascii="Times New Roman" w:hAnsi="Times New Roman"/>
                <w:bCs/>
                <w:sz w:val="16"/>
                <w:szCs w:val="16"/>
                <w:lang w:eastAsia="ru-RU"/>
              </w:rPr>
              <w:t>Ул. Академика Варги, дом 15, Москва, Россия, 117133</w:t>
            </w:r>
          </w:p>
          <w:p w:rsidR="00E83BBD" w:rsidRPr="00FD4640" w:rsidRDefault="00E83BBD" w:rsidP="00853C06">
            <w:pPr>
              <w:spacing w:before="100" w:beforeAutospacing="1" w:after="100" w:afterAutospacing="1" w:line="240" w:lineRule="auto"/>
              <w:contextualSpacing/>
              <w:rPr>
                <w:rFonts w:ascii="Times New Roman" w:hAnsi="Times New Roman"/>
                <w:bCs/>
                <w:sz w:val="16"/>
                <w:szCs w:val="16"/>
                <w:lang w:eastAsia="ru-RU"/>
              </w:rPr>
            </w:pPr>
            <w:r w:rsidRPr="00FD4640">
              <w:rPr>
                <w:rFonts w:ascii="Times New Roman" w:hAnsi="Times New Roman"/>
                <w:bCs/>
                <w:sz w:val="16"/>
                <w:szCs w:val="16"/>
                <w:lang w:eastAsia="ru-RU"/>
              </w:rPr>
              <w:t>ОГРН 1027710026156, ОКТМО 45907000, ИНН 7710445889</w:t>
            </w:r>
          </w:p>
        </w:tc>
        <w:tc>
          <w:tcPr>
            <w:tcW w:w="2533" w:type="pct"/>
            <w:hideMark/>
          </w:tcPr>
          <w:p w:rsidR="00E83BBD" w:rsidRPr="00FD4640" w:rsidRDefault="00E83BBD" w:rsidP="00853C06">
            <w:pPr>
              <w:spacing w:before="100" w:beforeAutospacing="1" w:after="100" w:afterAutospacing="1" w:line="240" w:lineRule="auto"/>
              <w:contextualSpacing/>
              <w:rPr>
                <w:rFonts w:ascii="Times New Roman" w:hAnsi="Times New Roman"/>
                <w:bCs/>
                <w:sz w:val="16"/>
                <w:szCs w:val="16"/>
                <w:lang w:eastAsia="ru-RU"/>
              </w:rPr>
            </w:pPr>
            <w:r w:rsidRPr="00FD4640">
              <w:rPr>
                <w:rFonts w:ascii="Times New Roman" w:hAnsi="Times New Roman"/>
                <w:bCs/>
                <w:sz w:val="16"/>
                <w:szCs w:val="16"/>
                <w:lang w:eastAsia="ru-RU"/>
              </w:rPr>
              <w:t xml:space="preserve">Тел: (495) 531 – 55 – 55 (421); факс: (495) 531 – 55 – 55 (542) </w:t>
            </w:r>
          </w:p>
          <w:p w:rsidR="00E83BBD" w:rsidRPr="00FD4640" w:rsidRDefault="00E83BBD" w:rsidP="00853C06">
            <w:pPr>
              <w:spacing w:before="100" w:beforeAutospacing="1" w:after="100" w:afterAutospacing="1" w:line="360" w:lineRule="auto"/>
              <w:contextualSpacing/>
              <w:rPr>
                <w:rFonts w:ascii="Times New Roman" w:hAnsi="Times New Roman"/>
                <w:bCs/>
                <w:sz w:val="16"/>
                <w:szCs w:val="16"/>
                <w:lang w:val="en-US" w:eastAsia="ru-RU"/>
              </w:rPr>
            </w:pPr>
            <w:r w:rsidRPr="00FD4640">
              <w:rPr>
                <w:rFonts w:ascii="Times New Roman" w:hAnsi="Times New Roman"/>
                <w:bCs/>
                <w:sz w:val="16"/>
                <w:szCs w:val="16"/>
                <w:lang w:val="en-US" w:eastAsia="ru-RU"/>
              </w:rPr>
              <w:t>www.</w:t>
            </w:r>
            <w:r w:rsidR="003C3A43">
              <w:rPr>
                <w:rFonts w:ascii="Times New Roman" w:hAnsi="Times New Roman"/>
                <w:bCs/>
                <w:sz w:val="16"/>
                <w:szCs w:val="16"/>
                <w:lang w:val="en-US" w:eastAsia="ru-RU"/>
              </w:rPr>
              <w:t>academy-</w:t>
            </w:r>
            <w:r w:rsidRPr="00FD4640">
              <w:rPr>
                <w:rFonts w:ascii="Times New Roman" w:hAnsi="Times New Roman"/>
                <w:bCs/>
                <w:sz w:val="16"/>
                <w:szCs w:val="16"/>
                <w:lang w:val="en-US" w:eastAsia="ru-RU"/>
              </w:rPr>
              <w:t>andriaka.ru; E-mail: academiya@aaii.ru</w:t>
            </w:r>
          </w:p>
        </w:tc>
      </w:tr>
    </w:tbl>
    <w:p w:rsidR="00E83BBD" w:rsidRPr="00FD4640" w:rsidRDefault="00E83BBD" w:rsidP="00E83BBD">
      <w:pPr>
        <w:pBdr>
          <w:bottom w:val="single" w:sz="12" w:space="1" w:color="auto"/>
        </w:pBdr>
        <w:spacing w:before="100" w:beforeAutospacing="1" w:after="100" w:afterAutospacing="1" w:line="120" w:lineRule="auto"/>
        <w:contextualSpacing/>
        <w:jc w:val="center"/>
        <w:rPr>
          <w:rFonts w:ascii="Times New Roman" w:hAnsi="Times New Roman"/>
          <w:b/>
          <w:bCs/>
          <w:u w:val="single"/>
          <w:lang w:val="en-US" w:eastAsia="ru-RU"/>
        </w:rPr>
      </w:pPr>
    </w:p>
    <w:p w:rsidR="00E83BBD" w:rsidRPr="00FD4640" w:rsidRDefault="00E83BBD" w:rsidP="00E83BBD">
      <w:pPr>
        <w:spacing w:before="100" w:beforeAutospacing="1" w:after="100" w:afterAutospacing="1" w:line="72" w:lineRule="auto"/>
        <w:contextualSpacing/>
        <w:jc w:val="center"/>
        <w:rPr>
          <w:rFonts w:ascii="Times New Roman" w:hAnsi="Times New Roman"/>
          <w:bCs/>
          <w:sz w:val="16"/>
          <w:szCs w:val="16"/>
          <w:u w:val="single"/>
          <w:lang w:eastAsia="ru-RU"/>
        </w:rPr>
      </w:pPr>
      <w:r w:rsidRPr="00FD4640">
        <w:rPr>
          <w:rFonts w:ascii="Times New Roman" w:hAnsi="Times New Roman"/>
          <w:b/>
          <w:bCs/>
          <w:u w:val="single"/>
          <w:lang w:eastAsia="ru-RU"/>
        </w:rPr>
        <w:t>______________________________</w:t>
      </w:r>
      <w:r w:rsidRPr="00FD4640">
        <w:rPr>
          <w:rFonts w:ascii="Times New Roman" w:hAnsi="Times New Roman"/>
          <w:bCs/>
          <w:sz w:val="16"/>
          <w:szCs w:val="16"/>
          <w:u w:val="single"/>
          <w:lang w:eastAsia="ru-RU"/>
        </w:rPr>
        <w:t>_______________________________________________________________</w:t>
      </w:r>
    </w:p>
    <w:p w:rsidR="00E83BBD" w:rsidRPr="00FD4640" w:rsidRDefault="00E83BBD" w:rsidP="00E83BBD">
      <w:pPr>
        <w:spacing w:after="135" w:line="270" w:lineRule="atLeast"/>
        <w:jc w:val="center"/>
        <w:rPr>
          <w:rFonts w:ascii="Times New Roman" w:hAnsi="Times New Roman"/>
          <w:sz w:val="28"/>
          <w:szCs w:val="28"/>
          <w:lang w:eastAsia="ru-RU"/>
        </w:rPr>
      </w:pPr>
    </w:p>
    <w:p w:rsidR="00E83BBD" w:rsidRPr="00FD4640" w:rsidRDefault="00E83BBD" w:rsidP="00E83BBD">
      <w:pPr>
        <w:spacing w:after="135" w:line="270" w:lineRule="atLeast"/>
        <w:jc w:val="center"/>
        <w:rPr>
          <w:rFonts w:ascii="Times New Roman" w:hAnsi="Times New Roman"/>
          <w:b/>
          <w:sz w:val="28"/>
          <w:szCs w:val="28"/>
          <w:lang w:eastAsia="ru-RU"/>
        </w:rPr>
      </w:pPr>
      <w:r w:rsidRPr="00FD4640">
        <w:rPr>
          <w:rFonts w:ascii="Times New Roman" w:hAnsi="Times New Roman"/>
          <w:b/>
          <w:sz w:val="28"/>
          <w:szCs w:val="28"/>
          <w:lang w:eastAsia="ru-RU"/>
        </w:rPr>
        <w:t>Информационное письмо</w:t>
      </w:r>
    </w:p>
    <w:p w:rsidR="003136D6" w:rsidRPr="00C13DAE" w:rsidRDefault="003136D6" w:rsidP="003136D6">
      <w:pPr>
        <w:spacing w:after="135" w:line="270" w:lineRule="atLeast"/>
        <w:jc w:val="center"/>
        <w:rPr>
          <w:rFonts w:ascii="Times New Roman" w:hAnsi="Times New Roman"/>
          <w:b/>
          <w:sz w:val="24"/>
          <w:szCs w:val="28"/>
          <w:lang w:eastAsia="ru-RU"/>
        </w:rPr>
      </w:pPr>
      <w:r w:rsidRPr="00C13DAE">
        <w:rPr>
          <w:rFonts w:ascii="Times New Roman" w:hAnsi="Times New Roman"/>
          <w:b/>
          <w:sz w:val="24"/>
          <w:szCs w:val="28"/>
        </w:rPr>
        <w:t>Международная научно-практическая конференция</w:t>
      </w:r>
    </w:p>
    <w:p w:rsidR="003136D6" w:rsidRPr="00C13DAE" w:rsidRDefault="003136D6" w:rsidP="003136D6">
      <w:pPr>
        <w:widowControl w:val="0"/>
        <w:autoSpaceDE w:val="0"/>
        <w:autoSpaceDN w:val="0"/>
        <w:adjustRightInd w:val="0"/>
        <w:spacing w:after="0" w:line="240" w:lineRule="auto"/>
        <w:ind w:firstLine="424"/>
        <w:jc w:val="center"/>
        <w:rPr>
          <w:rFonts w:ascii="Times New Roman" w:hAnsi="Times New Roman"/>
          <w:b/>
          <w:sz w:val="44"/>
          <w:szCs w:val="28"/>
        </w:rPr>
      </w:pPr>
      <w:r w:rsidRPr="00C13DAE">
        <w:rPr>
          <w:rFonts w:ascii="Times New Roman" w:hAnsi="Times New Roman"/>
          <w:b/>
          <w:sz w:val="44"/>
          <w:szCs w:val="28"/>
        </w:rPr>
        <w:t>Современное художественное образование:</w:t>
      </w:r>
    </w:p>
    <w:p w:rsidR="003136D6" w:rsidRPr="00C13DAE" w:rsidRDefault="003136D6" w:rsidP="003136D6">
      <w:pPr>
        <w:widowControl w:val="0"/>
        <w:autoSpaceDE w:val="0"/>
        <w:autoSpaceDN w:val="0"/>
        <w:adjustRightInd w:val="0"/>
        <w:spacing w:after="0" w:line="240" w:lineRule="auto"/>
        <w:ind w:firstLine="424"/>
        <w:jc w:val="center"/>
        <w:rPr>
          <w:rFonts w:ascii="Times New Roman" w:hAnsi="Times New Roman"/>
          <w:b/>
          <w:sz w:val="44"/>
          <w:szCs w:val="28"/>
        </w:rPr>
      </w:pPr>
      <w:r w:rsidRPr="00C13DAE">
        <w:rPr>
          <w:rFonts w:ascii="Times New Roman" w:hAnsi="Times New Roman"/>
          <w:b/>
          <w:sz w:val="44"/>
          <w:szCs w:val="28"/>
        </w:rPr>
        <w:t>взаимодействие различных видов искусства</w:t>
      </w:r>
    </w:p>
    <w:p w:rsidR="003136D6" w:rsidRPr="00CC02D7" w:rsidRDefault="003136D6" w:rsidP="003136D6">
      <w:pPr>
        <w:spacing w:after="0" w:line="270" w:lineRule="atLeast"/>
        <w:rPr>
          <w:rFonts w:ascii="Times New Roman" w:hAnsi="Times New Roman"/>
          <w:bCs/>
          <w:sz w:val="28"/>
          <w:szCs w:val="28"/>
          <w:lang w:eastAsia="ru-RU"/>
        </w:rPr>
      </w:pPr>
      <w:r>
        <w:rPr>
          <w:rFonts w:ascii="Times New Roman" w:hAnsi="Times New Roman"/>
          <w:bCs/>
          <w:sz w:val="28"/>
          <w:szCs w:val="28"/>
          <w:lang w:eastAsia="ru-RU"/>
        </w:rPr>
        <w:t>17</w:t>
      </w:r>
      <w:r w:rsidRPr="00CC02D7">
        <w:rPr>
          <w:rFonts w:ascii="Times New Roman" w:hAnsi="Times New Roman"/>
          <w:bCs/>
          <w:sz w:val="28"/>
          <w:szCs w:val="28"/>
          <w:lang w:eastAsia="ru-RU"/>
        </w:rPr>
        <w:t>-</w:t>
      </w:r>
      <w:r>
        <w:rPr>
          <w:rFonts w:ascii="Times New Roman" w:hAnsi="Times New Roman"/>
          <w:bCs/>
          <w:sz w:val="28"/>
          <w:szCs w:val="28"/>
          <w:lang w:eastAsia="ru-RU"/>
        </w:rPr>
        <w:t>18</w:t>
      </w:r>
      <w:r w:rsidRPr="00CC02D7">
        <w:rPr>
          <w:rFonts w:ascii="Times New Roman" w:hAnsi="Times New Roman"/>
          <w:bCs/>
          <w:sz w:val="28"/>
          <w:szCs w:val="28"/>
          <w:lang w:eastAsia="ru-RU"/>
        </w:rPr>
        <w:t xml:space="preserve"> ноября 201</w:t>
      </w:r>
      <w:r>
        <w:rPr>
          <w:rFonts w:ascii="Times New Roman" w:hAnsi="Times New Roman"/>
          <w:bCs/>
          <w:sz w:val="28"/>
          <w:szCs w:val="28"/>
          <w:lang w:eastAsia="ru-RU"/>
        </w:rPr>
        <w:t>6</w:t>
      </w:r>
      <w:r w:rsidRPr="00CC02D7">
        <w:rPr>
          <w:rFonts w:ascii="Times New Roman" w:hAnsi="Times New Roman"/>
          <w:bCs/>
          <w:sz w:val="28"/>
          <w:szCs w:val="28"/>
          <w:lang w:eastAsia="ru-RU"/>
        </w:rPr>
        <w:t xml:space="preserve"> года</w:t>
      </w: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t>г. Москва</w:t>
      </w:r>
    </w:p>
    <w:p w:rsidR="003136D6" w:rsidRPr="00C13DAE" w:rsidRDefault="003136D6" w:rsidP="003136D6">
      <w:pPr>
        <w:spacing w:after="135" w:line="270" w:lineRule="atLeast"/>
        <w:jc w:val="center"/>
        <w:rPr>
          <w:rFonts w:ascii="Times New Roman" w:hAnsi="Times New Roman"/>
          <w:b/>
          <w:sz w:val="44"/>
          <w:szCs w:val="28"/>
          <w:lang w:eastAsia="ru-RU"/>
        </w:rPr>
      </w:pPr>
    </w:p>
    <w:p w:rsidR="003136D6" w:rsidRPr="00FD4640" w:rsidRDefault="003136D6" w:rsidP="003136D6">
      <w:pPr>
        <w:spacing w:after="135" w:line="270" w:lineRule="atLeast"/>
        <w:jc w:val="center"/>
        <w:rPr>
          <w:rFonts w:ascii="Times New Roman" w:hAnsi="Times New Roman"/>
          <w:b/>
          <w:sz w:val="28"/>
          <w:szCs w:val="28"/>
          <w:lang w:eastAsia="ru-RU"/>
        </w:rPr>
      </w:pPr>
      <w:r w:rsidRPr="00FD4640">
        <w:rPr>
          <w:rFonts w:ascii="Times New Roman" w:hAnsi="Times New Roman"/>
          <w:b/>
          <w:sz w:val="28"/>
          <w:szCs w:val="28"/>
          <w:lang w:eastAsia="ru-RU"/>
        </w:rPr>
        <w:t>Информаци</w:t>
      </w:r>
      <w:r>
        <w:rPr>
          <w:rFonts w:ascii="Times New Roman" w:hAnsi="Times New Roman"/>
          <w:b/>
          <w:sz w:val="28"/>
          <w:szCs w:val="28"/>
          <w:lang w:eastAsia="ru-RU"/>
        </w:rPr>
        <w:t>я о Конференции</w:t>
      </w:r>
    </w:p>
    <w:p w:rsidR="003136D6" w:rsidRPr="00D76C23" w:rsidRDefault="003136D6" w:rsidP="003136D6">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Приглашаем принять участие в </w:t>
      </w:r>
      <w:r w:rsidRPr="00C13DAE">
        <w:rPr>
          <w:rFonts w:ascii="Times New Roman" w:hAnsi="Times New Roman"/>
          <w:sz w:val="28"/>
          <w:szCs w:val="28"/>
        </w:rPr>
        <w:t>Международн</w:t>
      </w:r>
      <w:r>
        <w:rPr>
          <w:rFonts w:ascii="Times New Roman" w:hAnsi="Times New Roman"/>
          <w:sz w:val="28"/>
          <w:szCs w:val="28"/>
        </w:rPr>
        <w:t>ой</w:t>
      </w:r>
      <w:r w:rsidRPr="00C13DAE">
        <w:rPr>
          <w:rFonts w:ascii="Times New Roman" w:hAnsi="Times New Roman"/>
          <w:sz w:val="28"/>
          <w:szCs w:val="28"/>
        </w:rPr>
        <w:t xml:space="preserve"> научно-практическ</w:t>
      </w:r>
      <w:r>
        <w:rPr>
          <w:rFonts w:ascii="Times New Roman" w:hAnsi="Times New Roman"/>
          <w:sz w:val="28"/>
          <w:szCs w:val="28"/>
        </w:rPr>
        <w:t>ой</w:t>
      </w:r>
      <w:r w:rsidRPr="00C13DAE">
        <w:rPr>
          <w:rFonts w:ascii="Times New Roman" w:hAnsi="Times New Roman"/>
          <w:sz w:val="28"/>
          <w:szCs w:val="28"/>
        </w:rPr>
        <w:t xml:space="preserve"> конференци</w:t>
      </w:r>
      <w:r>
        <w:rPr>
          <w:rFonts w:ascii="Times New Roman" w:hAnsi="Times New Roman"/>
          <w:sz w:val="28"/>
          <w:szCs w:val="28"/>
        </w:rPr>
        <w:t>и.</w:t>
      </w:r>
      <w:r w:rsidRPr="00C13DAE">
        <w:rPr>
          <w:rFonts w:ascii="Times New Roman" w:hAnsi="Times New Roman"/>
          <w:bCs/>
          <w:sz w:val="28"/>
          <w:szCs w:val="28"/>
          <w:lang w:eastAsia="ru-RU"/>
        </w:rPr>
        <w:t xml:space="preserve"> </w:t>
      </w:r>
      <w:r w:rsidRPr="00C13DAE">
        <w:rPr>
          <w:rFonts w:ascii="Times New Roman" w:hAnsi="Times New Roman"/>
          <w:b/>
          <w:bCs/>
          <w:sz w:val="28"/>
          <w:szCs w:val="28"/>
          <w:lang w:eastAsia="ru-RU"/>
        </w:rPr>
        <w:t>Цель Конференции</w:t>
      </w:r>
      <w:r w:rsidRPr="008E5A71">
        <w:rPr>
          <w:rFonts w:ascii="Times New Roman" w:hAnsi="Times New Roman"/>
          <w:bCs/>
          <w:sz w:val="28"/>
          <w:szCs w:val="28"/>
          <w:lang w:eastAsia="ru-RU"/>
        </w:rPr>
        <w:t xml:space="preserve"> </w:t>
      </w:r>
      <w:r w:rsidRPr="00D76C23">
        <w:rPr>
          <w:rFonts w:ascii="Times New Roman" w:hAnsi="Times New Roman"/>
          <w:sz w:val="28"/>
          <w:szCs w:val="28"/>
        </w:rPr>
        <w:t>выявить инновационные пути развития современного образования, опираясь на принцип  взаимодействия всех видов искусств.</w:t>
      </w:r>
    </w:p>
    <w:p w:rsidR="003136D6" w:rsidRDefault="003136D6" w:rsidP="003136D6">
      <w:pPr>
        <w:spacing w:after="0" w:line="240" w:lineRule="auto"/>
        <w:ind w:firstLine="709"/>
        <w:jc w:val="both"/>
        <w:rPr>
          <w:rFonts w:ascii="Times New Roman" w:hAnsi="Times New Roman"/>
          <w:bCs/>
          <w:sz w:val="28"/>
          <w:szCs w:val="28"/>
          <w:lang w:eastAsia="ru-RU"/>
        </w:rPr>
      </w:pPr>
      <w:r w:rsidRPr="00DA6493">
        <w:rPr>
          <w:rFonts w:ascii="Times New Roman" w:hAnsi="Times New Roman"/>
          <w:b/>
          <w:bCs/>
          <w:sz w:val="28"/>
          <w:szCs w:val="28"/>
          <w:lang w:eastAsia="ru-RU"/>
        </w:rPr>
        <w:t>Задачи Конференции</w:t>
      </w:r>
      <w:r>
        <w:rPr>
          <w:rFonts w:ascii="Times New Roman" w:hAnsi="Times New Roman"/>
          <w:bCs/>
          <w:sz w:val="28"/>
          <w:szCs w:val="28"/>
          <w:lang w:eastAsia="ru-RU"/>
        </w:rPr>
        <w:t xml:space="preserve"> – проанализировать и оценить проводимые научные исследования по взаимодействию</w:t>
      </w:r>
      <w:r w:rsidRPr="008E5A71">
        <w:rPr>
          <w:rFonts w:ascii="Times New Roman" w:hAnsi="Times New Roman"/>
          <w:bCs/>
          <w:sz w:val="28"/>
          <w:szCs w:val="28"/>
          <w:lang w:eastAsia="ru-RU"/>
        </w:rPr>
        <w:t xml:space="preserve"> искусств</w:t>
      </w:r>
      <w:r>
        <w:rPr>
          <w:rFonts w:ascii="Times New Roman" w:hAnsi="Times New Roman"/>
          <w:bCs/>
          <w:sz w:val="28"/>
          <w:szCs w:val="28"/>
          <w:lang w:eastAsia="ru-RU"/>
        </w:rPr>
        <w:t xml:space="preserve"> в образовательной сфере; рассмотреть синтез </w:t>
      </w:r>
      <w:r w:rsidRPr="008E5A71">
        <w:rPr>
          <w:rFonts w:ascii="Times New Roman" w:hAnsi="Times New Roman"/>
          <w:bCs/>
          <w:sz w:val="28"/>
          <w:szCs w:val="28"/>
          <w:lang w:eastAsia="ru-RU"/>
        </w:rPr>
        <w:t>элитарного и массового</w:t>
      </w:r>
      <w:r>
        <w:rPr>
          <w:rFonts w:ascii="Times New Roman" w:hAnsi="Times New Roman"/>
          <w:bCs/>
          <w:sz w:val="28"/>
          <w:szCs w:val="28"/>
          <w:lang w:eastAsia="ru-RU"/>
        </w:rPr>
        <w:t xml:space="preserve"> искусства; обсудить способность применения и внедрения инновационных сегментов взаимосвязи всех видов искусства в образовательный процесс.</w:t>
      </w:r>
      <w:r w:rsidRPr="008E5A71">
        <w:rPr>
          <w:rFonts w:ascii="Times New Roman" w:hAnsi="Times New Roman"/>
          <w:bCs/>
          <w:sz w:val="28"/>
          <w:szCs w:val="28"/>
          <w:lang w:eastAsia="ru-RU"/>
        </w:rPr>
        <w:t xml:space="preserve"> </w:t>
      </w:r>
    </w:p>
    <w:p w:rsidR="003136D6" w:rsidRPr="00D76C23" w:rsidRDefault="003136D6" w:rsidP="00D76C23">
      <w:pPr>
        <w:spacing w:after="0" w:line="240" w:lineRule="auto"/>
        <w:ind w:firstLine="709"/>
        <w:jc w:val="both"/>
        <w:rPr>
          <w:rFonts w:ascii="Times New Roman" w:hAnsi="Times New Roman"/>
          <w:bCs/>
          <w:sz w:val="28"/>
          <w:szCs w:val="28"/>
          <w:lang w:eastAsia="ru-RU"/>
        </w:rPr>
      </w:pPr>
      <w:r w:rsidRPr="00D76C23">
        <w:rPr>
          <w:rFonts w:ascii="Times New Roman" w:hAnsi="Times New Roman"/>
          <w:bCs/>
          <w:sz w:val="28"/>
          <w:szCs w:val="28"/>
          <w:lang w:eastAsia="ru-RU"/>
        </w:rPr>
        <w:t>К участию в конференции приглашаются уч</w:t>
      </w:r>
      <w:r w:rsidR="0045153D">
        <w:rPr>
          <w:rFonts w:ascii="Times New Roman" w:hAnsi="Times New Roman"/>
          <w:bCs/>
          <w:sz w:val="28"/>
          <w:szCs w:val="28"/>
          <w:lang w:eastAsia="ru-RU"/>
        </w:rPr>
        <w:t>ё</w:t>
      </w:r>
      <w:r w:rsidRPr="00D76C23">
        <w:rPr>
          <w:rFonts w:ascii="Times New Roman" w:hAnsi="Times New Roman"/>
          <w:bCs/>
          <w:sz w:val="28"/>
          <w:szCs w:val="28"/>
          <w:lang w:eastAsia="ru-RU"/>
        </w:rPr>
        <w:t>ные, аспиранты, студенты, представители учреждений культуры и образования, руководители и преподаватели школ искусств, художественных школ, учреждений высшего и среднего профессионального образования, учителя общеобразовательных школ.</w:t>
      </w:r>
    </w:p>
    <w:p w:rsidR="003136D6" w:rsidRDefault="003136D6" w:rsidP="003136D6">
      <w:pPr>
        <w:widowControl w:val="0"/>
        <w:tabs>
          <w:tab w:val="num" w:pos="-284"/>
        </w:tabs>
        <w:autoSpaceDE w:val="0"/>
        <w:autoSpaceDN w:val="0"/>
        <w:adjustRightInd w:val="0"/>
        <w:spacing w:after="0" w:line="240" w:lineRule="auto"/>
        <w:ind w:firstLine="708"/>
        <w:jc w:val="both"/>
        <w:rPr>
          <w:rFonts w:ascii="Times New Roman" w:hAnsi="Times New Roman"/>
          <w:sz w:val="28"/>
          <w:szCs w:val="28"/>
          <w:lang w:eastAsia="ru-RU"/>
        </w:rPr>
      </w:pPr>
      <w:r w:rsidRPr="00DA6493">
        <w:rPr>
          <w:rFonts w:ascii="Times New Roman" w:hAnsi="Times New Roman"/>
          <w:b/>
          <w:sz w:val="28"/>
          <w:szCs w:val="28"/>
          <w:lang w:eastAsia="ru-RU"/>
        </w:rPr>
        <w:t>Форма проведения:</w:t>
      </w:r>
      <w:r w:rsidRPr="00DA6493">
        <w:rPr>
          <w:rFonts w:ascii="Times New Roman" w:hAnsi="Times New Roman"/>
          <w:sz w:val="28"/>
          <w:szCs w:val="28"/>
          <w:lang w:eastAsia="ru-RU"/>
        </w:rPr>
        <w:t xml:space="preserve"> очная.</w:t>
      </w:r>
      <w:r w:rsidRPr="003136D6">
        <w:rPr>
          <w:rFonts w:ascii="Times New Roman" w:hAnsi="Times New Roman"/>
          <w:sz w:val="28"/>
          <w:szCs w:val="28"/>
          <w:lang w:eastAsia="ru-RU"/>
        </w:rPr>
        <w:t xml:space="preserve"> </w:t>
      </w:r>
    </w:p>
    <w:p w:rsidR="003136D6" w:rsidRPr="00FC1F01" w:rsidRDefault="003136D6" w:rsidP="003136D6">
      <w:pPr>
        <w:widowControl w:val="0"/>
        <w:tabs>
          <w:tab w:val="num" w:pos="-284"/>
        </w:tabs>
        <w:autoSpaceDE w:val="0"/>
        <w:autoSpaceDN w:val="0"/>
        <w:adjustRightInd w:val="0"/>
        <w:spacing w:after="0" w:line="240" w:lineRule="auto"/>
        <w:ind w:firstLine="708"/>
        <w:jc w:val="both"/>
        <w:rPr>
          <w:rFonts w:ascii="Times New Roman" w:hAnsi="Times New Roman"/>
          <w:sz w:val="28"/>
          <w:szCs w:val="28"/>
          <w:lang w:eastAsia="ru-RU"/>
        </w:rPr>
      </w:pPr>
      <w:r w:rsidRPr="00FC1F01">
        <w:rPr>
          <w:rFonts w:ascii="Times New Roman" w:hAnsi="Times New Roman"/>
          <w:sz w:val="28"/>
          <w:szCs w:val="28"/>
          <w:lang w:eastAsia="ru-RU"/>
        </w:rPr>
        <w:t>Регламент доклада – 1</w:t>
      </w:r>
      <w:r>
        <w:rPr>
          <w:rFonts w:ascii="Times New Roman" w:hAnsi="Times New Roman"/>
          <w:sz w:val="28"/>
          <w:szCs w:val="28"/>
          <w:lang w:eastAsia="ru-RU"/>
        </w:rPr>
        <w:t>0</w:t>
      </w:r>
      <w:r w:rsidRPr="00FC1F01">
        <w:rPr>
          <w:rFonts w:ascii="Times New Roman" w:hAnsi="Times New Roman"/>
          <w:sz w:val="28"/>
          <w:szCs w:val="28"/>
          <w:lang w:eastAsia="ru-RU"/>
        </w:rPr>
        <w:t>-</w:t>
      </w:r>
      <w:r>
        <w:rPr>
          <w:rFonts w:ascii="Times New Roman" w:hAnsi="Times New Roman"/>
          <w:sz w:val="28"/>
          <w:szCs w:val="28"/>
          <w:lang w:eastAsia="ru-RU"/>
        </w:rPr>
        <w:t>15</w:t>
      </w:r>
      <w:r w:rsidRPr="00FC1F01">
        <w:rPr>
          <w:rFonts w:ascii="Times New Roman" w:hAnsi="Times New Roman"/>
          <w:sz w:val="28"/>
          <w:szCs w:val="28"/>
          <w:lang w:eastAsia="ru-RU"/>
        </w:rPr>
        <w:t xml:space="preserve"> минут.</w:t>
      </w:r>
    </w:p>
    <w:p w:rsidR="003136D6" w:rsidRPr="00D3671A" w:rsidRDefault="003136D6" w:rsidP="003136D6">
      <w:pPr>
        <w:widowControl w:val="0"/>
        <w:tabs>
          <w:tab w:val="num" w:pos="-284"/>
        </w:tabs>
        <w:autoSpaceDE w:val="0"/>
        <w:autoSpaceDN w:val="0"/>
        <w:adjustRightInd w:val="0"/>
        <w:spacing w:after="0" w:line="240" w:lineRule="auto"/>
        <w:ind w:firstLine="708"/>
        <w:jc w:val="both"/>
        <w:rPr>
          <w:rFonts w:ascii="Times New Roman" w:hAnsi="Times New Roman"/>
          <w:sz w:val="28"/>
          <w:szCs w:val="28"/>
        </w:rPr>
      </w:pPr>
      <w:r w:rsidRPr="00D3671A">
        <w:rPr>
          <w:rFonts w:ascii="Times New Roman" w:hAnsi="Times New Roman"/>
          <w:sz w:val="28"/>
          <w:szCs w:val="28"/>
          <w:lang w:eastAsia="ru-RU"/>
        </w:rPr>
        <w:t xml:space="preserve">По итогам </w:t>
      </w:r>
      <w:r>
        <w:rPr>
          <w:rFonts w:ascii="Times New Roman" w:hAnsi="Times New Roman"/>
          <w:sz w:val="28"/>
          <w:szCs w:val="28"/>
          <w:lang w:eastAsia="ru-RU"/>
        </w:rPr>
        <w:t>К</w:t>
      </w:r>
      <w:r w:rsidRPr="00D3671A">
        <w:rPr>
          <w:rFonts w:ascii="Times New Roman" w:hAnsi="Times New Roman"/>
          <w:sz w:val="28"/>
          <w:szCs w:val="28"/>
          <w:lang w:eastAsia="ru-RU"/>
        </w:rPr>
        <w:t xml:space="preserve">онференции </w:t>
      </w:r>
      <w:r>
        <w:rPr>
          <w:rFonts w:ascii="Times New Roman" w:hAnsi="Times New Roman"/>
          <w:sz w:val="28"/>
          <w:szCs w:val="28"/>
          <w:lang w:eastAsia="ru-RU"/>
        </w:rPr>
        <w:t>будет опубликован сборник материалов</w:t>
      </w:r>
      <w:r>
        <w:rPr>
          <w:rFonts w:ascii="Times New Roman" w:hAnsi="Times New Roman"/>
          <w:sz w:val="28"/>
          <w:szCs w:val="28"/>
        </w:rPr>
        <w:t xml:space="preserve"> Конференции. </w:t>
      </w:r>
    </w:p>
    <w:p w:rsidR="003136D6" w:rsidRPr="00FD4640" w:rsidRDefault="003136D6" w:rsidP="003136D6">
      <w:pPr>
        <w:widowControl w:val="0"/>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sz w:val="28"/>
          <w:szCs w:val="28"/>
        </w:rPr>
        <w:t>Участникам</w:t>
      </w:r>
      <w:r w:rsidRPr="00D3671A">
        <w:rPr>
          <w:rFonts w:ascii="Times New Roman" w:hAnsi="Times New Roman"/>
          <w:sz w:val="28"/>
          <w:szCs w:val="28"/>
        </w:rPr>
        <w:t xml:space="preserve"> Конференции</w:t>
      </w:r>
      <w:r>
        <w:rPr>
          <w:rFonts w:ascii="Times New Roman" w:hAnsi="Times New Roman"/>
          <w:b/>
          <w:sz w:val="28"/>
          <w:szCs w:val="28"/>
        </w:rPr>
        <w:t xml:space="preserve"> </w:t>
      </w:r>
      <w:r>
        <w:rPr>
          <w:rFonts w:ascii="Times New Roman" w:hAnsi="Times New Roman"/>
          <w:sz w:val="28"/>
          <w:szCs w:val="28"/>
          <w:lang w:eastAsia="ru-RU"/>
        </w:rPr>
        <w:t>выдаются сертификаты.</w:t>
      </w:r>
    </w:p>
    <w:p w:rsidR="003136D6" w:rsidRDefault="003136D6" w:rsidP="003136D6">
      <w:pPr>
        <w:spacing w:after="0" w:line="270" w:lineRule="atLeast"/>
        <w:jc w:val="both"/>
        <w:rPr>
          <w:rFonts w:ascii="Times New Roman" w:hAnsi="Times New Roman"/>
          <w:b/>
          <w:sz w:val="28"/>
          <w:szCs w:val="28"/>
          <w:lang w:eastAsia="ru-RU"/>
        </w:rPr>
      </w:pPr>
    </w:p>
    <w:p w:rsidR="003136D6" w:rsidRDefault="003136D6" w:rsidP="003136D6">
      <w:pPr>
        <w:spacing w:after="135" w:line="270" w:lineRule="atLeast"/>
        <w:rPr>
          <w:rFonts w:ascii="Times New Roman" w:hAnsi="Times New Roman"/>
          <w:sz w:val="28"/>
          <w:szCs w:val="28"/>
          <w:lang w:eastAsia="ru-RU"/>
        </w:rPr>
      </w:pPr>
    </w:p>
    <w:p w:rsidR="00D3671A" w:rsidRDefault="00D3671A" w:rsidP="00D3671A">
      <w:pPr>
        <w:pStyle w:val="a4"/>
        <w:jc w:val="center"/>
        <w:rPr>
          <w:b/>
          <w:bCs/>
          <w:sz w:val="28"/>
          <w:szCs w:val="28"/>
        </w:rPr>
      </w:pPr>
      <w:r w:rsidRPr="00D3671A">
        <w:rPr>
          <w:b/>
          <w:bCs/>
          <w:sz w:val="28"/>
          <w:szCs w:val="28"/>
        </w:rPr>
        <w:t>Программа Конференции</w:t>
      </w:r>
    </w:p>
    <w:p w:rsidR="005F02B8" w:rsidRDefault="00B42B14" w:rsidP="00E83BBD">
      <w:pPr>
        <w:spacing w:after="0" w:line="270" w:lineRule="atLeast"/>
        <w:rPr>
          <w:rFonts w:ascii="Times New Roman" w:hAnsi="Times New Roman"/>
          <w:bCs/>
          <w:sz w:val="28"/>
          <w:szCs w:val="28"/>
          <w:lang w:eastAsia="ru-RU"/>
        </w:rPr>
      </w:pPr>
      <w:r>
        <w:rPr>
          <w:rFonts w:ascii="Times New Roman" w:hAnsi="Times New Roman"/>
          <w:b/>
          <w:bCs/>
          <w:sz w:val="28"/>
          <w:szCs w:val="28"/>
          <w:lang w:eastAsia="ru-RU"/>
        </w:rPr>
        <w:t>17</w:t>
      </w:r>
      <w:r w:rsidR="00E83BBD" w:rsidRPr="00FD4640">
        <w:rPr>
          <w:rFonts w:ascii="Times New Roman" w:hAnsi="Times New Roman"/>
          <w:b/>
          <w:bCs/>
          <w:sz w:val="28"/>
          <w:szCs w:val="28"/>
          <w:lang w:eastAsia="ru-RU"/>
        </w:rPr>
        <w:t xml:space="preserve"> ноября</w:t>
      </w:r>
      <w:r w:rsidR="00EC2AC7">
        <w:rPr>
          <w:rFonts w:ascii="Times New Roman" w:hAnsi="Times New Roman"/>
          <w:bCs/>
          <w:sz w:val="28"/>
          <w:szCs w:val="28"/>
          <w:lang w:eastAsia="ru-RU"/>
        </w:rPr>
        <w:t>:</w:t>
      </w:r>
      <w:r w:rsidR="00E83BBD" w:rsidRPr="00FD4640">
        <w:rPr>
          <w:rFonts w:ascii="Times New Roman" w:hAnsi="Times New Roman"/>
          <w:bCs/>
          <w:sz w:val="28"/>
          <w:szCs w:val="28"/>
          <w:lang w:eastAsia="ru-RU"/>
        </w:rPr>
        <w:t xml:space="preserve"> </w:t>
      </w:r>
    </w:p>
    <w:p w:rsidR="005F02B8" w:rsidRDefault="00802383" w:rsidP="00E83BBD">
      <w:pPr>
        <w:spacing w:after="0" w:line="270" w:lineRule="atLeast"/>
        <w:rPr>
          <w:rFonts w:ascii="Times New Roman" w:hAnsi="Times New Roman"/>
          <w:bCs/>
          <w:sz w:val="28"/>
          <w:szCs w:val="28"/>
          <w:lang w:eastAsia="ru-RU"/>
        </w:rPr>
      </w:pPr>
      <w:r>
        <w:rPr>
          <w:rFonts w:ascii="Times New Roman" w:hAnsi="Times New Roman"/>
          <w:bCs/>
          <w:sz w:val="28"/>
          <w:szCs w:val="28"/>
          <w:lang w:eastAsia="ru-RU"/>
        </w:rPr>
        <w:t xml:space="preserve">с </w:t>
      </w:r>
      <w:r w:rsidR="005F02B8">
        <w:rPr>
          <w:rFonts w:ascii="Times New Roman" w:hAnsi="Times New Roman"/>
          <w:bCs/>
          <w:sz w:val="28"/>
          <w:szCs w:val="28"/>
          <w:lang w:eastAsia="ru-RU"/>
        </w:rPr>
        <w:t xml:space="preserve">14-00 до 15-00 </w:t>
      </w:r>
      <w:r w:rsidR="00822388" w:rsidRPr="00822388">
        <w:rPr>
          <w:rFonts w:ascii="Times New Roman" w:hAnsi="Times New Roman"/>
          <w:b/>
          <w:sz w:val="28"/>
          <w:szCs w:val="28"/>
          <w:lang w:eastAsia="ru-RU"/>
        </w:rPr>
        <w:t>–</w:t>
      </w:r>
      <w:r w:rsidR="005F02B8" w:rsidRPr="00822388">
        <w:rPr>
          <w:rFonts w:ascii="Times New Roman" w:hAnsi="Times New Roman"/>
          <w:b/>
          <w:sz w:val="28"/>
          <w:szCs w:val="28"/>
          <w:lang w:eastAsia="ru-RU"/>
        </w:rPr>
        <w:t xml:space="preserve"> </w:t>
      </w:r>
      <w:r w:rsidR="00EC2AC7">
        <w:rPr>
          <w:rFonts w:ascii="Times New Roman" w:hAnsi="Times New Roman"/>
          <w:bCs/>
          <w:sz w:val="28"/>
          <w:szCs w:val="28"/>
          <w:lang w:eastAsia="ru-RU"/>
        </w:rPr>
        <w:t>регистрация</w:t>
      </w:r>
      <w:r w:rsidR="00E83BBD" w:rsidRPr="00FD4640">
        <w:rPr>
          <w:rFonts w:ascii="Times New Roman" w:hAnsi="Times New Roman"/>
          <w:bCs/>
          <w:sz w:val="28"/>
          <w:szCs w:val="28"/>
          <w:lang w:eastAsia="ru-RU"/>
        </w:rPr>
        <w:t xml:space="preserve"> участников</w:t>
      </w:r>
      <w:r w:rsidR="005F02B8">
        <w:rPr>
          <w:rFonts w:ascii="Times New Roman" w:hAnsi="Times New Roman"/>
          <w:bCs/>
          <w:sz w:val="28"/>
          <w:szCs w:val="28"/>
          <w:lang w:eastAsia="ru-RU"/>
        </w:rPr>
        <w:t>;</w:t>
      </w:r>
    </w:p>
    <w:p w:rsidR="00E83BBD" w:rsidRDefault="00802383" w:rsidP="00E83BBD">
      <w:pPr>
        <w:spacing w:after="0" w:line="270" w:lineRule="atLeast"/>
        <w:rPr>
          <w:rFonts w:ascii="Times New Roman" w:hAnsi="Times New Roman"/>
          <w:bCs/>
          <w:sz w:val="28"/>
          <w:szCs w:val="28"/>
          <w:lang w:eastAsia="ru-RU"/>
        </w:rPr>
      </w:pPr>
      <w:r>
        <w:rPr>
          <w:rFonts w:ascii="Times New Roman" w:hAnsi="Times New Roman"/>
          <w:bCs/>
          <w:sz w:val="28"/>
          <w:szCs w:val="28"/>
          <w:lang w:eastAsia="ru-RU"/>
        </w:rPr>
        <w:t xml:space="preserve">с </w:t>
      </w:r>
      <w:r w:rsidR="005F02B8">
        <w:rPr>
          <w:rFonts w:ascii="Times New Roman" w:hAnsi="Times New Roman"/>
          <w:bCs/>
          <w:sz w:val="28"/>
          <w:szCs w:val="28"/>
          <w:lang w:eastAsia="ru-RU"/>
        </w:rPr>
        <w:t xml:space="preserve">15-00 до 16-00 – </w:t>
      </w:r>
      <w:r w:rsidR="00E83BBD" w:rsidRPr="00FD4640">
        <w:rPr>
          <w:rFonts w:ascii="Times New Roman" w:hAnsi="Times New Roman"/>
          <w:bCs/>
          <w:sz w:val="28"/>
          <w:szCs w:val="28"/>
          <w:lang w:eastAsia="ru-RU"/>
        </w:rPr>
        <w:t>экскурсионная программа</w:t>
      </w:r>
      <w:r w:rsidR="005F02B8">
        <w:rPr>
          <w:rFonts w:ascii="Times New Roman" w:hAnsi="Times New Roman"/>
          <w:bCs/>
          <w:sz w:val="28"/>
          <w:szCs w:val="28"/>
          <w:lang w:eastAsia="ru-RU"/>
        </w:rPr>
        <w:t xml:space="preserve">; </w:t>
      </w:r>
    </w:p>
    <w:p w:rsidR="005F02B8" w:rsidRPr="00FD4640" w:rsidRDefault="00802383" w:rsidP="00E83BBD">
      <w:pPr>
        <w:spacing w:after="0" w:line="270" w:lineRule="atLeast"/>
        <w:rPr>
          <w:rFonts w:ascii="Times New Roman" w:hAnsi="Times New Roman"/>
          <w:sz w:val="28"/>
          <w:szCs w:val="28"/>
          <w:lang w:eastAsia="ru-RU"/>
        </w:rPr>
      </w:pPr>
      <w:r>
        <w:rPr>
          <w:rFonts w:ascii="Times New Roman" w:hAnsi="Times New Roman"/>
          <w:bCs/>
          <w:sz w:val="28"/>
          <w:szCs w:val="28"/>
          <w:lang w:eastAsia="ru-RU"/>
        </w:rPr>
        <w:t xml:space="preserve">с </w:t>
      </w:r>
      <w:r w:rsidR="005F02B8">
        <w:rPr>
          <w:rFonts w:ascii="Times New Roman" w:hAnsi="Times New Roman"/>
          <w:bCs/>
          <w:sz w:val="28"/>
          <w:szCs w:val="28"/>
          <w:lang w:eastAsia="ru-RU"/>
        </w:rPr>
        <w:t>16-00 до 18-30 – мастер-классы.</w:t>
      </w:r>
    </w:p>
    <w:p w:rsidR="005F02B8" w:rsidRDefault="00B42B14" w:rsidP="00E83BBD">
      <w:pPr>
        <w:spacing w:after="0" w:line="270" w:lineRule="atLeast"/>
        <w:rPr>
          <w:rFonts w:ascii="Times New Roman" w:hAnsi="Times New Roman"/>
          <w:b/>
          <w:sz w:val="28"/>
          <w:szCs w:val="28"/>
          <w:lang w:eastAsia="ru-RU"/>
        </w:rPr>
      </w:pPr>
      <w:r>
        <w:rPr>
          <w:rFonts w:ascii="Times New Roman" w:hAnsi="Times New Roman"/>
          <w:b/>
          <w:sz w:val="28"/>
          <w:szCs w:val="28"/>
          <w:lang w:eastAsia="ru-RU"/>
        </w:rPr>
        <w:t>18</w:t>
      </w:r>
      <w:r w:rsidR="00E83BBD" w:rsidRPr="00FD4640">
        <w:rPr>
          <w:rFonts w:ascii="Times New Roman" w:hAnsi="Times New Roman"/>
          <w:b/>
          <w:sz w:val="28"/>
          <w:szCs w:val="28"/>
          <w:lang w:eastAsia="ru-RU"/>
        </w:rPr>
        <w:t xml:space="preserve"> ноября:</w:t>
      </w:r>
    </w:p>
    <w:p w:rsidR="005F02B8" w:rsidRDefault="00802383" w:rsidP="00E83BBD">
      <w:pPr>
        <w:spacing w:after="0" w:line="270" w:lineRule="atLeast"/>
        <w:rPr>
          <w:rFonts w:ascii="Times New Roman" w:hAnsi="Times New Roman"/>
          <w:sz w:val="28"/>
          <w:szCs w:val="28"/>
          <w:lang w:eastAsia="ru-RU"/>
        </w:rPr>
      </w:pPr>
      <w:r>
        <w:rPr>
          <w:rFonts w:ascii="Times New Roman" w:hAnsi="Times New Roman"/>
          <w:sz w:val="28"/>
          <w:szCs w:val="28"/>
          <w:lang w:eastAsia="ru-RU"/>
        </w:rPr>
        <w:lastRenderedPageBreak/>
        <w:t xml:space="preserve">с 14-00 до </w:t>
      </w:r>
      <w:r w:rsidR="005F02B8" w:rsidRPr="005F02B8">
        <w:rPr>
          <w:rFonts w:ascii="Times New Roman" w:hAnsi="Times New Roman"/>
          <w:sz w:val="28"/>
          <w:szCs w:val="28"/>
          <w:lang w:eastAsia="ru-RU"/>
        </w:rPr>
        <w:t>15-00</w:t>
      </w:r>
      <w:r w:rsidR="00E83BBD" w:rsidRPr="00FD4640">
        <w:rPr>
          <w:rFonts w:ascii="Times New Roman" w:hAnsi="Times New Roman"/>
          <w:b/>
          <w:sz w:val="28"/>
          <w:szCs w:val="28"/>
          <w:lang w:eastAsia="ru-RU"/>
        </w:rPr>
        <w:t xml:space="preserve"> </w:t>
      </w:r>
      <w:r w:rsidR="00822388" w:rsidRPr="00822388">
        <w:rPr>
          <w:rFonts w:ascii="Times New Roman" w:hAnsi="Times New Roman"/>
          <w:b/>
          <w:sz w:val="28"/>
          <w:szCs w:val="28"/>
          <w:lang w:eastAsia="ru-RU"/>
        </w:rPr>
        <w:t>–</w:t>
      </w:r>
      <w:r w:rsidR="005F02B8">
        <w:rPr>
          <w:rFonts w:ascii="Times New Roman" w:hAnsi="Times New Roman"/>
          <w:b/>
          <w:sz w:val="28"/>
          <w:szCs w:val="28"/>
          <w:lang w:eastAsia="ru-RU"/>
        </w:rPr>
        <w:t xml:space="preserve"> </w:t>
      </w:r>
      <w:r w:rsidR="00822388">
        <w:rPr>
          <w:rFonts w:ascii="Times New Roman" w:hAnsi="Times New Roman"/>
          <w:sz w:val="28"/>
          <w:szCs w:val="28"/>
          <w:lang w:eastAsia="ru-RU"/>
        </w:rPr>
        <w:t>п</w:t>
      </w:r>
      <w:r w:rsidR="00E83BBD" w:rsidRPr="00FD4640">
        <w:rPr>
          <w:rFonts w:ascii="Times New Roman" w:hAnsi="Times New Roman"/>
          <w:sz w:val="28"/>
          <w:szCs w:val="28"/>
          <w:lang w:eastAsia="ru-RU"/>
        </w:rPr>
        <w:t>ленарн</w:t>
      </w:r>
      <w:r w:rsidR="005F02B8">
        <w:rPr>
          <w:rFonts w:ascii="Times New Roman" w:hAnsi="Times New Roman"/>
          <w:sz w:val="28"/>
          <w:szCs w:val="28"/>
          <w:lang w:eastAsia="ru-RU"/>
        </w:rPr>
        <w:t>о</w:t>
      </w:r>
      <w:r w:rsidR="001B7944">
        <w:rPr>
          <w:rFonts w:ascii="Times New Roman" w:hAnsi="Times New Roman"/>
          <w:sz w:val="28"/>
          <w:szCs w:val="28"/>
          <w:lang w:eastAsia="ru-RU"/>
        </w:rPr>
        <w:t xml:space="preserve">е </w:t>
      </w:r>
      <w:r w:rsidR="005F02B8" w:rsidRPr="00FD4640">
        <w:rPr>
          <w:rFonts w:ascii="Times New Roman" w:hAnsi="Times New Roman"/>
          <w:sz w:val="28"/>
          <w:szCs w:val="28"/>
          <w:lang w:eastAsia="ru-RU"/>
        </w:rPr>
        <w:t>заседани</w:t>
      </w:r>
      <w:r w:rsidR="005F02B8">
        <w:rPr>
          <w:rFonts w:ascii="Times New Roman" w:hAnsi="Times New Roman"/>
          <w:sz w:val="28"/>
          <w:szCs w:val="28"/>
          <w:lang w:eastAsia="ru-RU"/>
        </w:rPr>
        <w:t>е</w:t>
      </w:r>
      <w:r w:rsidR="002B439E">
        <w:rPr>
          <w:rFonts w:ascii="Times New Roman" w:hAnsi="Times New Roman"/>
          <w:sz w:val="28"/>
          <w:szCs w:val="28"/>
          <w:lang w:eastAsia="ru-RU"/>
        </w:rPr>
        <w:t>;</w:t>
      </w:r>
    </w:p>
    <w:p w:rsidR="00E83BBD" w:rsidRDefault="00802383" w:rsidP="00E83BBD">
      <w:pPr>
        <w:spacing w:after="0" w:line="270" w:lineRule="atLeast"/>
        <w:rPr>
          <w:rFonts w:ascii="Times New Roman" w:hAnsi="Times New Roman"/>
          <w:sz w:val="28"/>
          <w:szCs w:val="28"/>
          <w:lang w:eastAsia="ru-RU"/>
        </w:rPr>
      </w:pPr>
      <w:r>
        <w:rPr>
          <w:rFonts w:ascii="Times New Roman" w:hAnsi="Times New Roman"/>
          <w:sz w:val="28"/>
          <w:szCs w:val="28"/>
          <w:lang w:eastAsia="ru-RU"/>
        </w:rPr>
        <w:t xml:space="preserve">с 16-00 до </w:t>
      </w:r>
      <w:r w:rsidR="005F02B8">
        <w:rPr>
          <w:rFonts w:ascii="Times New Roman" w:hAnsi="Times New Roman"/>
          <w:sz w:val="28"/>
          <w:szCs w:val="28"/>
          <w:lang w:eastAsia="ru-RU"/>
        </w:rPr>
        <w:t>17-00 –</w:t>
      </w:r>
      <w:r w:rsidR="001B7944">
        <w:rPr>
          <w:rFonts w:ascii="Times New Roman" w:hAnsi="Times New Roman"/>
          <w:sz w:val="28"/>
          <w:szCs w:val="28"/>
          <w:lang w:eastAsia="ru-RU"/>
        </w:rPr>
        <w:t xml:space="preserve"> </w:t>
      </w:r>
      <w:r w:rsidR="00822388">
        <w:rPr>
          <w:rFonts w:ascii="Times New Roman" w:hAnsi="Times New Roman"/>
          <w:sz w:val="28"/>
          <w:szCs w:val="28"/>
          <w:lang w:eastAsia="ru-RU"/>
        </w:rPr>
        <w:t>с</w:t>
      </w:r>
      <w:r w:rsidR="001B7944">
        <w:rPr>
          <w:rFonts w:ascii="Times New Roman" w:hAnsi="Times New Roman"/>
          <w:sz w:val="28"/>
          <w:szCs w:val="28"/>
          <w:lang w:eastAsia="ru-RU"/>
        </w:rPr>
        <w:t xml:space="preserve">екционные </w:t>
      </w:r>
      <w:r w:rsidR="005F02B8">
        <w:rPr>
          <w:rFonts w:ascii="Times New Roman" w:hAnsi="Times New Roman"/>
          <w:sz w:val="28"/>
          <w:szCs w:val="28"/>
          <w:lang w:eastAsia="ru-RU"/>
        </w:rPr>
        <w:t xml:space="preserve">заседания </w:t>
      </w:r>
      <w:r w:rsidR="00E83BBD" w:rsidRPr="00FD4640">
        <w:rPr>
          <w:rFonts w:ascii="Times New Roman" w:hAnsi="Times New Roman"/>
          <w:sz w:val="28"/>
          <w:szCs w:val="28"/>
          <w:lang w:eastAsia="ru-RU"/>
        </w:rPr>
        <w:t>по тем</w:t>
      </w:r>
      <w:r w:rsidR="00BA660B">
        <w:rPr>
          <w:rFonts w:ascii="Times New Roman" w:hAnsi="Times New Roman"/>
          <w:sz w:val="28"/>
          <w:szCs w:val="28"/>
          <w:lang w:eastAsia="ru-RU"/>
        </w:rPr>
        <w:t>ам</w:t>
      </w:r>
      <w:r w:rsidR="00E83BBD" w:rsidRPr="00FD4640">
        <w:rPr>
          <w:rFonts w:ascii="Times New Roman" w:hAnsi="Times New Roman"/>
          <w:sz w:val="28"/>
          <w:szCs w:val="28"/>
          <w:lang w:eastAsia="ru-RU"/>
        </w:rPr>
        <w:t xml:space="preserve"> Конференции</w:t>
      </w:r>
      <w:r w:rsidR="00E3765C">
        <w:rPr>
          <w:rFonts w:ascii="Times New Roman" w:hAnsi="Times New Roman"/>
          <w:sz w:val="28"/>
          <w:szCs w:val="28"/>
          <w:lang w:eastAsia="ru-RU"/>
        </w:rPr>
        <w:t>;</w:t>
      </w:r>
    </w:p>
    <w:p w:rsidR="00274E2C" w:rsidRDefault="00802383" w:rsidP="00E83BBD">
      <w:pPr>
        <w:spacing w:after="0" w:line="270" w:lineRule="atLeast"/>
        <w:rPr>
          <w:rFonts w:ascii="Times New Roman" w:hAnsi="Times New Roman"/>
          <w:sz w:val="28"/>
          <w:szCs w:val="28"/>
          <w:lang w:eastAsia="ru-RU"/>
        </w:rPr>
      </w:pPr>
      <w:r>
        <w:rPr>
          <w:rFonts w:ascii="Times New Roman" w:hAnsi="Times New Roman"/>
          <w:sz w:val="28"/>
          <w:szCs w:val="28"/>
          <w:lang w:eastAsia="ru-RU"/>
        </w:rPr>
        <w:t>с 18-00 до 19-00</w:t>
      </w:r>
      <w:r w:rsidRPr="00802383">
        <w:rPr>
          <w:rFonts w:ascii="Times New Roman" w:hAnsi="Times New Roman"/>
          <w:b/>
          <w:sz w:val="28"/>
          <w:szCs w:val="28"/>
          <w:lang w:eastAsia="ru-RU"/>
        </w:rPr>
        <w:t xml:space="preserve"> </w:t>
      </w:r>
      <w:r>
        <w:rPr>
          <w:rFonts w:ascii="Times New Roman" w:hAnsi="Times New Roman"/>
          <w:b/>
          <w:sz w:val="28"/>
          <w:szCs w:val="28"/>
          <w:lang w:eastAsia="ru-RU"/>
        </w:rPr>
        <w:t>–</w:t>
      </w:r>
      <w:r>
        <w:rPr>
          <w:rFonts w:ascii="Times New Roman" w:hAnsi="Times New Roman"/>
          <w:sz w:val="28"/>
          <w:szCs w:val="28"/>
          <w:lang w:eastAsia="ru-RU"/>
        </w:rPr>
        <w:t xml:space="preserve"> </w:t>
      </w:r>
      <w:r w:rsidR="00822388">
        <w:rPr>
          <w:rFonts w:ascii="Times New Roman" w:hAnsi="Times New Roman"/>
          <w:sz w:val="28"/>
          <w:szCs w:val="28"/>
          <w:lang w:eastAsia="ru-RU"/>
        </w:rPr>
        <w:t>п</w:t>
      </w:r>
      <w:r>
        <w:rPr>
          <w:rFonts w:ascii="Times New Roman" w:hAnsi="Times New Roman"/>
          <w:sz w:val="28"/>
          <w:szCs w:val="28"/>
          <w:lang w:eastAsia="ru-RU"/>
        </w:rPr>
        <w:t>одведение итогов, круглый стол.</w:t>
      </w:r>
    </w:p>
    <w:p w:rsidR="00274E2C" w:rsidRDefault="00274E2C" w:rsidP="00E83BBD">
      <w:pPr>
        <w:spacing w:after="0" w:line="270" w:lineRule="atLeast"/>
        <w:rPr>
          <w:rFonts w:ascii="Times New Roman" w:hAnsi="Times New Roman"/>
          <w:sz w:val="28"/>
          <w:szCs w:val="28"/>
          <w:lang w:eastAsia="ru-RU"/>
        </w:rPr>
      </w:pPr>
      <w:r>
        <w:rPr>
          <w:rFonts w:ascii="Times New Roman" w:hAnsi="Times New Roman"/>
          <w:sz w:val="28"/>
          <w:szCs w:val="28"/>
          <w:lang w:eastAsia="ru-RU"/>
        </w:rPr>
        <w:t>Темы для обсуждения:</w:t>
      </w:r>
    </w:p>
    <w:p w:rsidR="00802383" w:rsidRDefault="00802383" w:rsidP="00802383">
      <w:pPr>
        <w:numPr>
          <w:ilvl w:val="0"/>
          <w:numId w:val="1"/>
        </w:numPr>
        <w:spacing w:after="0" w:line="270" w:lineRule="atLeast"/>
        <w:rPr>
          <w:rFonts w:ascii="Times New Roman" w:hAnsi="Times New Roman"/>
          <w:sz w:val="28"/>
          <w:szCs w:val="28"/>
          <w:lang w:eastAsia="ru-RU"/>
        </w:rPr>
      </w:pPr>
      <w:r>
        <w:rPr>
          <w:rFonts w:ascii="Times New Roman" w:hAnsi="Times New Roman"/>
          <w:sz w:val="28"/>
          <w:szCs w:val="28"/>
          <w:lang w:eastAsia="ru-RU"/>
        </w:rPr>
        <w:t>с</w:t>
      </w:r>
      <w:r w:rsidRPr="00802383">
        <w:rPr>
          <w:rFonts w:ascii="Times New Roman" w:hAnsi="Times New Roman"/>
          <w:sz w:val="28"/>
          <w:szCs w:val="28"/>
          <w:lang w:eastAsia="ru-RU"/>
        </w:rPr>
        <w:t>оциокультурные аспекты художественного образования</w:t>
      </w:r>
      <w:r>
        <w:rPr>
          <w:rFonts w:ascii="Times New Roman" w:hAnsi="Times New Roman"/>
          <w:sz w:val="28"/>
          <w:szCs w:val="28"/>
          <w:lang w:eastAsia="ru-RU"/>
        </w:rPr>
        <w:t>;</w:t>
      </w:r>
    </w:p>
    <w:p w:rsidR="00802383" w:rsidRDefault="00DF6417" w:rsidP="00802383">
      <w:pPr>
        <w:numPr>
          <w:ilvl w:val="0"/>
          <w:numId w:val="1"/>
        </w:numPr>
        <w:spacing w:after="0" w:line="270" w:lineRule="atLeast"/>
        <w:rPr>
          <w:rFonts w:ascii="Times New Roman" w:hAnsi="Times New Roman"/>
          <w:sz w:val="28"/>
          <w:szCs w:val="28"/>
          <w:lang w:eastAsia="ru-RU"/>
        </w:rPr>
      </w:pPr>
      <w:r>
        <w:rPr>
          <w:rFonts w:ascii="Times New Roman" w:hAnsi="Times New Roman"/>
          <w:sz w:val="28"/>
          <w:szCs w:val="28"/>
          <w:lang w:eastAsia="ru-RU"/>
        </w:rPr>
        <w:t xml:space="preserve">актуальные </w:t>
      </w:r>
      <w:r w:rsidR="00802383" w:rsidRPr="00802383">
        <w:rPr>
          <w:rFonts w:ascii="Times New Roman" w:hAnsi="Times New Roman"/>
          <w:sz w:val="28"/>
          <w:szCs w:val="28"/>
          <w:lang w:eastAsia="ru-RU"/>
        </w:rPr>
        <w:t xml:space="preserve">проблемы </w:t>
      </w:r>
      <w:r>
        <w:rPr>
          <w:rFonts w:ascii="Times New Roman" w:hAnsi="Times New Roman"/>
          <w:sz w:val="28"/>
          <w:szCs w:val="28"/>
          <w:lang w:eastAsia="ru-RU"/>
        </w:rPr>
        <w:t>академического образования</w:t>
      </w:r>
      <w:r w:rsidR="00802383">
        <w:rPr>
          <w:rFonts w:ascii="Times New Roman" w:hAnsi="Times New Roman"/>
          <w:sz w:val="28"/>
          <w:szCs w:val="28"/>
          <w:lang w:eastAsia="ru-RU"/>
        </w:rPr>
        <w:t>;</w:t>
      </w:r>
    </w:p>
    <w:p w:rsidR="00802383" w:rsidRDefault="00802383" w:rsidP="00802383">
      <w:pPr>
        <w:numPr>
          <w:ilvl w:val="0"/>
          <w:numId w:val="1"/>
        </w:numPr>
        <w:spacing w:after="0" w:line="270" w:lineRule="atLeast"/>
        <w:rPr>
          <w:rFonts w:ascii="Times New Roman" w:hAnsi="Times New Roman"/>
          <w:sz w:val="28"/>
          <w:szCs w:val="28"/>
          <w:lang w:eastAsia="ru-RU"/>
        </w:rPr>
      </w:pPr>
      <w:r>
        <w:rPr>
          <w:rFonts w:ascii="Times New Roman" w:hAnsi="Times New Roman"/>
          <w:sz w:val="28"/>
          <w:szCs w:val="28"/>
          <w:lang w:eastAsia="ru-RU"/>
        </w:rPr>
        <w:t>кинематограф и художественное образование: опыт взаимодействия;</w:t>
      </w:r>
    </w:p>
    <w:p w:rsidR="00DF6417" w:rsidRDefault="00DF6417" w:rsidP="00A50730">
      <w:pPr>
        <w:numPr>
          <w:ilvl w:val="0"/>
          <w:numId w:val="1"/>
        </w:numPr>
        <w:tabs>
          <w:tab w:val="num" w:pos="-284"/>
        </w:tabs>
        <w:spacing w:after="0" w:line="270" w:lineRule="atLeast"/>
        <w:rPr>
          <w:rFonts w:ascii="Times New Roman" w:hAnsi="Times New Roman"/>
          <w:sz w:val="28"/>
          <w:szCs w:val="28"/>
          <w:lang w:eastAsia="ru-RU"/>
        </w:rPr>
      </w:pPr>
      <w:r>
        <w:rPr>
          <w:rFonts w:ascii="Times New Roman" w:hAnsi="Times New Roman"/>
          <w:sz w:val="28"/>
          <w:szCs w:val="28"/>
          <w:lang w:eastAsia="ru-RU"/>
        </w:rPr>
        <w:t>театральная педагогика в образовательной среде;</w:t>
      </w:r>
    </w:p>
    <w:p w:rsidR="00DF6417" w:rsidRPr="00802383" w:rsidRDefault="00DF6417" w:rsidP="00A50730">
      <w:pPr>
        <w:numPr>
          <w:ilvl w:val="0"/>
          <w:numId w:val="1"/>
        </w:numPr>
        <w:tabs>
          <w:tab w:val="num" w:pos="-284"/>
        </w:tabs>
        <w:spacing w:after="0" w:line="270" w:lineRule="atLeast"/>
        <w:rPr>
          <w:rFonts w:ascii="Times New Roman" w:hAnsi="Times New Roman"/>
          <w:sz w:val="28"/>
          <w:szCs w:val="28"/>
          <w:lang w:eastAsia="ru-RU"/>
        </w:rPr>
      </w:pPr>
      <w:r>
        <w:rPr>
          <w:rFonts w:ascii="Times New Roman" w:hAnsi="Times New Roman"/>
          <w:sz w:val="28"/>
          <w:szCs w:val="28"/>
          <w:lang w:eastAsia="ru-RU"/>
        </w:rPr>
        <w:t>художественно-эстетическое и духовно-нравственное становление личности в пространстве музыкальной культуры;</w:t>
      </w:r>
    </w:p>
    <w:p w:rsidR="008E5A71" w:rsidRPr="008E5A71" w:rsidRDefault="00802383" w:rsidP="00274E2C">
      <w:pPr>
        <w:numPr>
          <w:ilvl w:val="0"/>
          <w:numId w:val="1"/>
        </w:numPr>
        <w:tabs>
          <w:tab w:val="num" w:pos="-284"/>
        </w:tabs>
        <w:spacing w:after="0" w:line="270" w:lineRule="atLeast"/>
        <w:rPr>
          <w:rFonts w:ascii="Times New Roman" w:hAnsi="Times New Roman"/>
          <w:sz w:val="28"/>
          <w:szCs w:val="28"/>
          <w:lang w:eastAsia="ru-RU"/>
        </w:rPr>
      </w:pPr>
      <w:r>
        <w:rPr>
          <w:rFonts w:ascii="Times New Roman" w:hAnsi="Times New Roman"/>
          <w:sz w:val="28"/>
          <w:szCs w:val="28"/>
          <w:lang w:eastAsia="ru-RU"/>
        </w:rPr>
        <w:t>о</w:t>
      </w:r>
      <w:r w:rsidR="008E5A71" w:rsidRPr="008E5A71">
        <w:rPr>
          <w:rFonts w:ascii="Times New Roman" w:hAnsi="Times New Roman"/>
          <w:sz w:val="28"/>
          <w:szCs w:val="28"/>
          <w:lang w:eastAsia="ru-RU"/>
        </w:rPr>
        <w:t xml:space="preserve">пыт </w:t>
      </w:r>
      <w:r w:rsidR="00274E2C">
        <w:rPr>
          <w:rFonts w:ascii="Times New Roman" w:hAnsi="Times New Roman"/>
          <w:sz w:val="28"/>
          <w:szCs w:val="28"/>
          <w:lang w:eastAsia="ru-RU"/>
        </w:rPr>
        <w:t>педагогов</w:t>
      </w:r>
      <w:r w:rsidR="008E5A71" w:rsidRPr="008E5A71">
        <w:rPr>
          <w:rFonts w:ascii="Times New Roman" w:hAnsi="Times New Roman"/>
          <w:sz w:val="28"/>
          <w:szCs w:val="28"/>
          <w:lang w:eastAsia="ru-RU"/>
        </w:rPr>
        <w:t xml:space="preserve"> </w:t>
      </w:r>
      <w:r w:rsidR="00DF6417">
        <w:rPr>
          <w:rFonts w:ascii="Times New Roman" w:hAnsi="Times New Roman"/>
          <w:sz w:val="28"/>
          <w:szCs w:val="28"/>
          <w:lang w:eastAsia="ru-RU"/>
        </w:rPr>
        <w:t xml:space="preserve">образовательных учреждений разных уровней </w:t>
      </w:r>
      <w:r w:rsidR="008E5A71" w:rsidRPr="008E5A71">
        <w:rPr>
          <w:rFonts w:ascii="Times New Roman" w:hAnsi="Times New Roman"/>
          <w:sz w:val="28"/>
          <w:szCs w:val="28"/>
          <w:lang w:eastAsia="ru-RU"/>
        </w:rPr>
        <w:t xml:space="preserve">в сфере </w:t>
      </w:r>
      <w:r>
        <w:rPr>
          <w:rFonts w:ascii="Times New Roman" w:hAnsi="Times New Roman"/>
          <w:sz w:val="28"/>
          <w:szCs w:val="28"/>
          <w:lang w:eastAsia="ru-RU"/>
        </w:rPr>
        <w:t>взаимодействия искусств</w:t>
      </w:r>
      <w:r w:rsidR="00DF6417">
        <w:rPr>
          <w:rFonts w:ascii="Times New Roman" w:hAnsi="Times New Roman"/>
          <w:sz w:val="28"/>
          <w:szCs w:val="28"/>
          <w:lang w:eastAsia="ru-RU"/>
        </w:rPr>
        <w:t>.</w:t>
      </w:r>
    </w:p>
    <w:p w:rsidR="00D3671A" w:rsidRDefault="00D3671A" w:rsidP="001564E6">
      <w:pPr>
        <w:spacing w:after="0" w:line="270" w:lineRule="atLeast"/>
        <w:jc w:val="both"/>
        <w:rPr>
          <w:rFonts w:ascii="Times New Roman" w:hAnsi="Times New Roman"/>
          <w:sz w:val="28"/>
          <w:szCs w:val="28"/>
          <w:lang w:eastAsia="ru-RU"/>
        </w:rPr>
      </w:pPr>
      <w:r w:rsidRPr="00FD4640">
        <w:rPr>
          <w:rFonts w:ascii="Times New Roman" w:hAnsi="Times New Roman"/>
          <w:b/>
          <w:sz w:val="28"/>
          <w:szCs w:val="28"/>
          <w:lang w:eastAsia="ru-RU"/>
        </w:rPr>
        <w:t>Место проведения</w:t>
      </w:r>
      <w:r w:rsidRPr="00FD4640">
        <w:rPr>
          <w:rFonts w:ascii="Times New Roman" w:hAnsi="Times New Roman"/>
          <w:sz w:val="28"/>
          <w:szCs w:val="28"/>
          <w:lang w:eastAsia="ru-RU"/>
        </w:rPr>
        <w:t xml:space="preserve">: Академия акварели и изящных искусств Сергея </w:t>
      </w:r>
      <w:proofErr w:type="spellStart"/>
      <w:r w:rsidRPr="00FD4640">
        <w:rPr>
          <w:rFonts w:ascii="Times New Roman" w:hAnsi="Times New Roman"/>
          <w:sz w:val="28"/>
          <w:szCs w:val="28"/>
          <w:lang w:eastAsia="ru-RU"/>
        </w:rPr>
        <w:t>Андрияки</w:t>
      </w:r>
      <w:proofErr w:type="spellEnd"/>
      <w:r w:rsidRPr="00FD4640">
        <w:rPr>
          <w:rFonts w:ascii="Times New Roman" w:hAnsi="Times New Roman"/>
          <w:sz w:val="28"/>
          <w:szCs w:val="28"/>
          <w:lang w:eastAsia="ru-RU"/>
        </w:rPr>
        <w:t>, г. Москва, ул. Академика</w:t>
      </w:r>
      <w:r w:rsidR="00A7482C">
        <w:rPr>
          <w:rFonts w:ascii="Times New Roman" w:hAnsi="Times New Roman"/>
          <w:sz w:val="28"/>
          <w:szCs w:val="28"/>
          <w:lang w:eastAsia="ru-RU"/>
        </w:rPr>
        <w:t xml:space="preserve"> Варг</w:t>
      </w:r>
      <w:r w:rsidR="00987CCE">
        <w:rPr>
          <w:rFonts w:ascii="Times New Roman" w:hAnsi="Times New Roman"/>
          <w:sz w:val="28"/>
          <w:szCs w:val="28"/>
          <w:lang w:eastAsia="ru-RU"/>
        </w:rPr>
        <w:t>и, д. 15.</w:t>
      </w:r>
    </w:p>
    <w:p w:rsidR="003E20E8" w:rsidRDefault="003E20E8" w:rsidP="003E20E8">
      <w:pPr>
        <w:spacing w:after="0" w:line="270" w:lineRule="atLeast"/>
        <w:jc w:val="both"/>
        <w:rPr>
          <w:rFonts w:ascii="Times New Roman" w:hAnsi="Times New Roman"/>
          <w:sz w:val="28"/>
          <w:szCs w:val="28"/>
          <w:lang w:eastAsia="ru-RU"/>
        </w:rPr>
      </w:pPr>
      <w:r w:rsidRPr="00987CCE">
        <w:rPr>
          <w:rFonts w:ascii="Times New Roman" w:hAnsi="Times New Roman"/>
          <w:b/>
          <w:sz w:val="28"/>
          <w:szCs w:val="28"/>
          <w:lang w:eastAsia="ru-RU"/>
        </w:rPr>
        <w:t>Проезд:</w:t>
      </w:r>
      <w:r w:rsidRPr="00987CCE">
        <w:rPr>
          <w:rFonts w:ascii="Times New Roman" w:hAnsi="Times New Roman"/>
          <w:sz w:val="28"/>
          <w:szCs w:val="28"/>
          <w:lang w:eastAsia="ru-RU"/>
        </w:rPr>
        <w:t xml:space="preserve"> </w:t>
      </w:r>
    </w:p>
    <w:p w:rsidR="003E20E8" w:rsidRPr="007D3FD4" w:rsidRDefault="003E20E8" w:rsidP="003E20E8">
      <w:pPr>
        <w:pStyle w:val="a4"/>
        <w:numPr>
          <w:ilvl w:val="0"/>
          <w:numId w:val="5"/>
        </w:numPr>
        <w:spacing w:line="270" w:lineRule="atLeast"/>
        <w:jc w:val="both"/>
        <w:rPr>
          <w:sz w:val="28"/>
          <w:szCs w:val="28"/>
        </w:rPr>
      </w:pPr>
      <w:r w:rsidRPr="007D3FD4">
        <w:rPr>
          <w:sz w:val="28"/>
          <w:szCs w:val="28"/>
        </w:rPr>
        <w:t xml:space="preserve">метро Тёплый Стан, последний вагон из центра, по переходу до конца, выход на улицу Тёплый Стан, далее автобусы 144, 227, 281 до остановки: «Ул. Академика Виноградова»; </w:t>
      </w:r>
    </w:p>
    <w:p w:rsidR="003E20E8" w:rsidRPr="007D3FD4" w:rsidRDefault="003E20E8" w:rsidP="003E20E8">
      <w:pPr>
        <w:pStyle w:val="a4"/>
        <w:numPr>
          <w:ilvl w:val="0"/>
          <w:numId w:val="5"/>
        </w:numPr>
        <w:spacing w:line="270" w:lineRule="atLeast"/>
        <w:jc w:val="both"/>
        <w:rPr>
          <w:sz w:val="28"/>
          <w:szCs w:val="28"/>
        </w:rPr>
      </w:pPr>
      <w:r w:rsidRPr="007D3FD4">
        <w:rPr>
          <w:sz w:val="28"/>
          <w:szCs w:val="28"/>
        </w:rPr>
        <w:t xml:space="preserve">метро </w:t>
      </w:r>
      <w:proofErr w:type="spellStart"/>
      <w:r w:rsidRPr="007D3FD4">
        <w:rPr>
          <w:sz w:val="28"/>
          <w:szCs w:val="28"/>
        </w:rPr>
        <w:t>Тропарёво</w:t>
      </w:r>
      <w:proofErr w:type="spellEnd"/>
      <w:r w:rsidRPr="007D3FD4">
        <w:rPr>
          <w:sz w:val="28"/>
          <w:szCs w:val="28"/>
        </w:rPr>
        <w:t>, далее автобусы 144, 227, 281 до остановки: «Ул. Академика Варги, д. 2»</w:t>
      </w:r>
    </w:p>
    <w:p w:rsidR="00CC02D7" w:rsidRPr="00FD4640" w:rsidRDefault="00CC02D7" w:rsidP="001564E6">
      <w:pPr>
        <w:spacing w:after="0" w:line="270" w:lineRule="atLeast"/>
        <w:jc w:val="both"/>
        <w:rPr>
          <w:rFonts w:ascii="Times New Roman" w:hAnsi="Times New Roman"/>
          <w:sz w:val="28"/>
          <w:szCs w:val="28"/>
          <w:lang w:eastAsia="ru-RU"/>
        </w:rPr>
      </w:pPr>
    </w:p>
    <w:p w:rsidR="00E83BBD" w:rsidRDefault="001564E6" w:rsidP="00CC02D7">
      <w:pPr>
        <w:spacing w:after="0" w:line="300" w:lineRule="atLeast"/>
        <w:jc w:val="center"/>
        <w:outlineLvl w:val="2"/>
        <w:rPr>
          <w:rFonts w:ascii="Times New Roman" w:hAnsi="Times New Roman"/>
          <w:b/>
          <w:bCs/>
          <w:sz w:val="28"/>
          <w:szCs w:val="28"/>
          <w:lang w:eastAsia="ru-RU"/>
        </w:rPr>
      </w:pPr>
      <w:r>
        <w:rPr>
          <w:rFonts w:ascii="Times New Roman" w:hAnsi="Times New Roman"/>
          <w:b/>
          <w:bCs/>
          <w:sz w:val="28"/>
          <w:szCs w:val="28"/>
          <w:lang w:eastAsia="ru-RU"/>
        </w:rPr>
        <w:t>Организационные условия</w:t>
      </w:r>
    </w:p>
    <w:p w:rsidR="001564E6" w:rsidRDefault="001564E6" w:rsidP="001564E6">
      <w:pPr>
        <w:spacing w:after="0" w:line="300" w:lineRule="atLeast"/>
        <w:ind w:firstLine="708"/>
        <w:jc w:val="both"/>
        <w:outlineLvl w:val="2"/>
        <w:rPr>
          <w:rFonts w:ascii="Times New Roman" w:hAnsi="Times New Roman"/>
          <w:bCs/>
          <w:sz w:val="28"/>
          <w:szCs w:val="28"/>
          <w:lang w:eastAsia="ru-RU"/>
        </w:rPr>
      </w:pPr>
      <w:r>
        <w:rPr>
          <w:rFonts w:ascii="Times New Roman" w:hAnsi="Times New Roman"/>
          <w:bCs/>
          <w:sz w:val="28"/>
          <w:szCs w:val="28"/>
          <w:lang w:eastAsia="ru-RU"/>
        </w:rPr>
        <w:t>Оплата транспор</w:t>
      </w:r>
      <w:r w:rsidR="00A7482C">
        <w:rPr>
          <w:rFonts w:ascii="Times New Roman" w:hAnsi="Times New Roman"/>
          <w:bCs/>
          <w:sz w:val="28"/>
          <w:szCs w:val="28"/>
          <w:lang w:eastAsia="ru-RU"/>
        </w:rPr>
        <w:t>тных расходов и проживание в г.</w:t>
      </w:r>
      <w:r w:rsidR="00CC02D7">
        <w:rPr>
          <w:rFonts w:ascii="Times New Roman" w:hAnsi="Times New Roman"/>
          <w:bCs/>
          <w:sz w:val="28"/>
          <w:szCs w:val="28"/>
          <w:lang w:eastAsia="ru-RU"/>
        </w:rPr>
        <w:t xml:space="preserve"> </w:t>
      </w:r>
      <w:r>
        <w:rPr>
          <w:rFonts w:ascii="Times New Roman" w:hAnsi="Times New Roman"/>
          <w:bCs/>
          <w:sz w:val="28"/>
          <w:szCs w:val="28"/>
          <w:lang w:eastAsia="ru-RU"/>
        </w:rPr>
        <w:t>Москве осуществляется направляющей стороной.</w:t>
      </w:r>
    </w:p>
    <w:p w:rsidR="00A85003" w:rsidRDefault="001564E6" w:rsidP="001564E6">
      <w:pPr>
        <w:tabs>
          <w:tab w:val="left" w:pos="0"/>
        </w:tabs>
        <w:spacing w:after="0" w:line="240" w:lineRule="auto"/>
        <w:jc w:val="both"/>
        <w:rPr>
          <w:rFonts w:ascii="Times New Roman" w:hAnsi="Times New Roman"/>
          <w:sz w:val="28"/>
          <w:szCs w:val="28"/>
        </w:rPr>
      </w:pPr>
      <w:r>
        <w:rPr>
          <w:rFonts w:ascii="Times New Roman" w:hAnsi="Times New Roman"/>
          <w:b/>
          <w:sz w:val="28"/>
          <w:szCs w:val="28"/>
        </w:rPr>
        <w:tab/>
      </w:r>
      <w:r w:rsidR="00E83BBD" w:rsidRPr="00D3671A">
        <w:rPr>
          <w:rFonts w:ascii="Times New Roman" w:hAnsi="Times New Roman"/>
          <w:b/>
          <w:sz w:val="28"/>
          <w:szCs w:val="28"/>
        </w:rPr>
        <w:t>Заявк</w:t>
      </w:r>
      <w:r w:rsidR="00D3671A" w:rsidRPr="00D3671A">
        <w:rPr>
          <w:rFonts w:ascii="Times New Roman" w:hAnsi="Times New Roman"/>
          <w:b/>
          <w:sz w:val="28"/>
          <w:szCs w:val="28"/>
        </w:rPr>
        <w:t>а</w:t>
      </w:r>
      <w:r w:rsidR="00D3671A">
        <w:rPr>
          <w:rFonts w:ascii="Times New Roman" w:hAnsi="Times New Roman"/>
          <w:sz w:val="28"/>
          <w:szCs w:val="28"/>
        </w:rPr>
        <w:t xml:space="preserve"> на участие в К</w:t>
      </w:r>
      <w:r w:rsidR="00E83BBD" w:rsidRPr="00FD4640">
        <w:rPr>
          <w:rFonts w:ascii="Times New Roman" w:hAnsi="Times New Roman"/>
          <w:sz w:val="28"/>
          <w:szCs w:val="28"/>
        </w:rPr>
        <w:t>онференции</w:t>
      </w:r>
      <w:r w:rsidR="00D3671A" w:rsidRPr="00D3671A">
        <w:rPr>
          <w:rFonts w:ascii="Times New Roman" w:hAnsi="Times New Roman"/>
          <w:sz w:val="28"/>
          <w:szCs w:val="28"/>
        </w:rPr>
        <w:t xml:space="preserve"> </w:t>
      </w:r>
      <w:r w:rsidR="00A85003">
        <w:rPr>
          <w:rFonts w:ascii="Times New Roman" w:hAnsi="Times New Roman"/>
          <w:sz w:val="28"/>
          <w:szCs w:val="28"/>
        </w:rPr>
        <w:t xml:space="preserve">отправляется </w:t>
      </w:r>
      <w:r w:rsidR="00D3671A">
        <w:rPr>
          <w:rFonts w:ascii="Times New Roman" w:hAnsi="Times New Roman"/>
          <w:sz w:val="28"/>
          <w:szCs w:val="28"/>
        </w:rPr>
        <w:t>в электронном виде</w:t>
      </w:r>
      <w:r w:rsidR="00A85003">
        <w:rPr>
          <w:rFonts w:ascii="Times New Roman" w:hAnsi="Times New Roman"/>
          <w:sz w:val="28"/>
          <w:szCs w:val="28"/>
        </w:rPr>
        <w:t xml:space="preserve"> по адресу </w:t>
      </w:r>
      <w:hyperlink r:id="rId7" w:history="1">
        <w:r w:rsidR="00A85003" w:rsidRPr="00FD4640">
          <w:rPr>
            <w:rStyle w:val="a3"/>
            <w:bCs/>
            <w:color w:val="auto"/>
            <w:sz w:val="28"/>
            <w:szCs w:val="28"/>
            <w:lang w:val="en-US" w:eastAsia="ru-RU"/>
          </w:rPr>
          <w:t>konferencia</w:t>
        </w:r>
        <w:r w:rsidR="00A85003" w:rsidRPr="00FD4640">
          <w:rPr>
            <w:rStyle w:val="a3"/>
            <w:color w:val="auto"/>
            <w:sz w:val="28"/>
            <w:szCs w:val="28"/>
            <w:shd w:val="clear" w:color="auto" w:fill="FFFFFF"/>
          </w:rPr>
          <w:t>-aquarel@aaii.ru</w:t>
        </w:r>
      </w:hyperlink>
      <w:r w:rsidR="00A85003" w:rsidRPr="00A85003">
        <w:rPr>
          <w:rFonts w:ascii="Times New Roman" w:hAnsi="Times New Roman"/>
          <w:b/>
          <w:sz w:val="28"/>
          <w:szCs w:val="28"/>
        </w:rPr>
        <w:t xml:space="preserve"> </w:t>
      </w:r>
      <w:r w:rsidR="00A85003" w:rsidRPr="00FD4640">
        <w:rPr>
          <w:rFonts w:ascii="Times New Roman" w:hAnsi="Times New Roman"/>
          <w:b/>
          <w:sz w:val="28"/>
          <w:szCs w:val="28"/>
        </w:rPr>
        <w:t xml:space="preserve">до </w:t>
      </w:r>
      <w:r w:rsidR="00B42B14">
        <w:rPr>
          <w:rFonts w:ascii="Times New Roman" w:hAnsi="Times New Roman"/>
          <w:b/>
          <w:sz w:val="28"/>
          <w:szCs w:val="28"/>
        </w:rPr>
        <w:t>1</w:t>
      </w:r>
      <w:r w:rsidR="00A85003">
        <w:rPr>
          <w:rFonts w:ascii="Times New Roman" w:hAnsi="Times New Roman"/>
          <w:b/>
          <w:sz w:val="28"/>
          <w:szCs w:val="28"/>
        </w:rPr>
        <w:t xml:space="preserve"> ноября 201</w:t>
      </w:r>
      <w:r w:rsidR="00BD2F6F">
        <w:rPr>
          <w:rFonts w:ascii="Times New Roman" w:hAnsi="Times New Roman"/>
          <w:b/>
          <w:sz w:val="28"/>
          <w:szCs w:val="28"/>
        </w:rPr>
        <w:t>6</w:t>
      </w:r>
      <w:r w:rsidR="00A85003">
        <w:rPr>
          <w:rFonts w:ascii="Times New Roman" w:hAnsi="Times New Roman"/>
          <w:b/>
          <w:sz w:val="28"/>
          <w:szCs w:val="28"/>
        </w:rPr>
        <w:t xml:space="preserve"> г.</w:t>
      </w:r>
    </w:p>
    <w:p w:rsidR="00A85003" w:rsidRDefault="00A85003" w:rsidP="001564E6">
      <w:pPr>
        <w:tabs>
          <w:tab w:val="left" w:pos="0"/>
        </w:tabs>
        <w:spacing w:after="0" w:line="240" w:lineRule="auto"/>
        <w:jc w:val="both"/>
        <w:rPr>
          <w:rFonts w:ascii="Times New Roman" w:hAnsi="Times New Roman"/>
          <w:b/>
          <w:sz w:val="28"/>
          <w:szCs w:val="28"/>
        </w:rPr>
      </w:pPr>
      <w:r>
        <w:rPr>
          <w:rFonts w:ascii="Times New Roman" w:hAnsi="Times New Roman"/>
          <w:sz w:val="28"/>
          <w:szCs w:val="28"/>
        </w:rPr>
        <w:t xml:space="preserve">Форма оформления заявки в </w:t>
      </w:r>
      <w:r w:rsidR="00CC02D7">
        <w:rPr>
          <w:rFonts w:ascii="Times New Roman" w:hAnsi="Times New Roman"/>
          <w:sz w:val="28"/>
          <w:szCs w:val="28"/>
        </w:rPr>
        <w:t>Приложени</w:t>
      </w:r>
      <w:r>
        <w:rPr>
          <w:rFonts w:ascii="Times New Roman" w:hAnsi="Times New Roman"/>
          <w:sz w:val="28"/>
          <w:szCs w:val="28"/>
        </w:rPr>
        <w:t>и 1.</w:t>
      </w:r>
      <w:r w:rsidR="00E83BBD" w:rsidRPr="00FD4640">
        <w:rPr>
          <w:rFonts w:ascii="Times New Roman" w:hAnsi="Times New Roman"/>
          <w:sz w:val="28"/>
          <w:szCs w:val="28"/>
        </w:rPr>
        <w:t xml:space="preserve"> </w:t>
      </w:r>
    </w:p>
    <w:p w:rsidR="00BC4C8E" w:rsidRDefault="00E83BBD" w:rsidP="00BC4C8E">
      <w:pPr>
        <w:spacing w:after="0" w:line="240" w:lineRule="auto"/>
        <w:ind w:firstLine="708"/>
        <w:jc w:val="both"/>
        <w:rPr>
          <w:rFonts w:ascii="Times New Roman" w:hAnsi="Times New Roman"/>
          <w:sz w:val="28"/>
          <w:szCs w:val="28"/>
        </w:rPr>
      </w:pPr>
      <w:r w:rsidRPr="00D3671A">
        <w:rPr>
          <w:rFonts w:ascii="Times New Roman" w:hAnsi="Times New Roman"/>
          <w:b/>
          <w:sz w:val="28"/>
          <w:szCs w:val="28"/>
        </w:rPr>
        <w:t>Материалы</w:t>
      </w:r>
      <w:r w:rsidRPr="00FD4640">
        <w:rPr>
          <w:rFonts w:ascii="Times New Roman" w:hAnsi="Times New Roman"/>
          <w:sz w:val="28"/>
          <w:szCs w:val="28"/>
        </w:rPr>
        <w:t xml:space="preserve"> для пуб</w:t>
      </w:r>
      <w:r w:rsidR="00D3671A">
        <w:rPr>
          <w:rFonts w:ascii="Times New Roman" w:hAnsi="Times New Roman"/>
          <w:sz w:val="28"/>
          <w:szCs w:val="28"/>
        </w:rPr>
        <w:t xml:space="preserve">ликации необходимо направить по </w:t>
      </w:r>
      <w:r w:rsidRPr="00FD4640">
        <w:rPr>
          <w:rFonts w:ascii="Times New Roman" w:hAnsi="Times New Roman"/>
          <w:sz w:val="28"/>
          <w:szCs w:val="28"/>
        </w:rPr>
        <w:t xml:space="preserve">электронному адресу: </w:t>
      </w:r>
      <w:hyperlink r:id="rId8" w:history="1">
        <w:r w:rsidRPr="00FD4640">
          <w:rPr>
            <w:rStyle w:val="a3"/>
            <w:bCs/>
            <w:color w:val="auto"/>
            <w:sz w:val="28"/>
            <w:szCs w:val="28"/>
            <w:lang w:val="en-US" w:eastAsia="ru-RU"/>
          </w:rPr>
          <w:t>konferencia</w:t>
        </w:r>
        <w:r w:rsidRPr="00FD4640">
          <w:rPr>
            <w:rStyle w:val="a3"/>
            <w:color w:val="auto"/>
            <w:sz w:val="28"/>
            <w:szCs w:val="28"/>
            <w:shd w:val="clear" w:color="auto" w:fill="FFFFFF"/>
          </w:rPr>
          <w:t>-aquarel@aaii.ru</w:t>
        </w:r>
      </w:hyperlink>
      <w:r w:rsidRPr="00FD4640">
        <w:t xml:space="preserve"> </w:t>
      </w:r>
      <w:r w:rsidR="00B42B14">
        <w:t xml:space="preserve"> </w:t>
      </w:r>
      <w:r w:rsidR="00A7482C">
        <w:rPr>
          <w:rFonts w:ascii="Times New Roman" w:hAnsi="Times New Roman"/>
          <w:b/>
          <w:sz w:val="28"/>
          <w:szCs w:val="28"/>
        </w:rPr>
        <w:t xml:space="preserve">не позднее </w:t>
      </w:r>
      <w:r w:rsidR="00B42B14">
        <w:rPr>
          <w:rFonts w:ascii="Times New Roman" w:hAnsi="Times New Roman"/>
          <w:b/>
          <w:sz w:val="28"/>
          <w:szCs w:val="28"/>
        </w:rPr>
        <w:t xml:space="preserve">15 </w:t>
      </w:r>
      <w:r w:rsidRPr="00FD4640">
        <w:rPr>
          <w:rFonts w:ascii="Times New Roman" w:hAnsi="Times New Roman"/>
          <w:b/>
          <w:sz w:val="28"/>
          <w:szCs w:val="28"/>
        </w:rPr>
        <w:t>ноября 201</w:t>
      </w:r>
      <w:r w:rsidR="00BD2F6F">
        <w:rPr>
          <w:rFonts w:ascii="Times New Roman" w:hAnsi="Times New Roman"/>
          <w:b/>
          <w:sz w:val="28"/>
          <w:szCs w:val="28"/>
        </w:rPr>
        <w:t>6</w:t>
      </w:r>
      <w:r w:rsidRPr="00FD4640">
        <w:rPr>
          <w:rFonts w:ascii="Times New Roman" w:hAnsi="Times New Roman"/>
          <w:b/>
          <w:sz w:val="28"/>
          <w:szCs w:val="28"/>
        </w:rPr>
        <w:t xml:space="preserve"> г</w:t>
      </w:r>
      <w:r w:rsidR="00CC02D7">
        <w:rPr>
          <w:rFonts w:ascii="Times New Roman" w:hAnsi="Times New Roman"/>
          <w:sz w:val="28"/>
          <w:szCs w:val="28"/>
        </w:rPr>
        <w:t xml:space="preserve">. </w:t>
      </w:r>
    </w:p>
    <w:p w:rsidR="00E83BBD" w:rsidRDefault="00A85003" w:rsidP="00BC4C8E">
      <w:pPr>
        <w:spacing w:after="0" w:line="240" w:lineRule="auto"/>
        <w:jc w:val="both"/>
        <w:rPr>
          <w:rFonts w:ascii="Times New Roman" w:hAnsi="Times New Roman"/>
          <w:sz w:val="28"/>
          <w:szCs w:val="28"/>
        </w:rPr>
      </w:pPr>
      <w:r>
        <w:rPr>
          <w:rFonts w:ascii="Times New Roman" w:hAnsi="Times New Roman"/>
          <w:sz w:val="28"/>
          <w:szCs w:val="28"/>
        </w:rPr>
        <w:t>Т</w:t>
      </w:r>
      <w:r w:rsidR="00CC02D7">
        <w:rPr>
          <w:rFonts w:ascii="Times New Roman" w:hAnsi="Times New Roman"/>
          <w:sz w:val="28"/>
          <w:szCs w:val="28"/>
        </w:rPr>
        <w:t>ребования</w:t>
      </w:r>
      <w:r w:rsidR="00D3671A">
        <w:rPr>
          <w:rFonts w:ascii="Times New Roman" w:hAnsi="Times New Roman"/>
          <w:sz w:val="28"/>
          <w:szCs w:val="28"/>
        </w:rPr>
        <w:t xml:space="preserve"> к оформлению материалов</w:t>
      </w:r>
      <w:r w:rsidR="00CC02D7">
        <w:rPr>
          <w:rFonts w:ascii="Times New Roman" w:hAnsi="Times New Roman"/>
          <w:sz w:val="28"/>
          <w:szCs w:val="28"/>
        </w:rPr>
        <w:t xml:space="preserve"> </w:t>
      </w:r>
      <w:r>
        <w:rPr>
          <w:rFonts w:ascii="Times New Roman" w:hAnsi="Times New Roman"/>
          <w:sz w:val="28"/>
          <w:szCs w:val="28"/>
        </w:rPr>
        <w:t>в Приложении</w:t>
      </w:r>
      <w:r w:rsidR="00FD4640">
        <w:rPr>
          <w:rFonts w:ascii="Times New Roman" w:hAnsi="Times New Roman"/>
          <w:sz w:val="28"/>
          <w:szCs w:val="28"/>
        </w:rPr>
        <w:t xml:space="preserve"> </w:t>
      </w:r>
      <w:r>
        <w:rPr>
          <w:rFonts w:ascii="Times New Roman" w:hAnsi="Times New Roman"/>
          <w:sz w:val="28"/>
          <w:szCs w:val="28"/>
        </w:rPr>
        <w:t>2</w:t>
      </w:r>
      <w:r w:rsidR="00CC02D7">
        <w:rPr>
          <w:rFonts w:ascii="Times New Roman" w:hAnsi="Times New Roman"/>
          <w:sz w:val="28"/>
          <w:szCs w:val="28"/>
        </w:rPr>
        <w:t>.</w:t>
      </w:r>
    </w:p>
    <w:p w:rsidR="005F02B8" w:rsidRDefault="005F02B8" w:rsidP="00BC4C8E">
      <w:pPr>
        <w:spacing w:after="0" w:line="240" w:lineRule="auto"/>
        <w:jc w:val="both"/>
        <w:rPr>
          <w:rFonts w:ascii="Times New Roman" w:hAnsi="Times New Roman"/>
          <w:sz w:val="28"/>
          <w:szCs w:val="28"/>
        </w:rPr>
      </w:pPr>
      <w:r>
        <w:rPr>
          <w:rFonts w:ascii="Times New Roman" w:hAnsi="Times New Roman"/>
          <w:sz w:val="28"/>
          <w:szCs w:val="28"/>
        </w:rPr>
        <w:t>Языки Конференции: русский и английский.</w:t>
      </w:r>
    </w:p>
    <w:p w:rsidR="00D76C23" w:rsidRPr="00E47B2A" w:rsidRDefault="00D76C23" w:rsidP="00D76C23">
      <w:pPr>
        <w:pStyle w:val="a4"/>
        <w:spacing w:line="300" w:lineRule="atLeast"/>
        <w:ind w:left="-142" w:firstLine="850"/>
        <w:jc w:val="both"/>
        <w:outlineLvl w:val="2"/>
        <w:rPr>
          <w:bCs/>
          <w:sz w:val="28"/>
          <w:szCs w:val="28"/>
        </w:rPr>
      </w:pPr>
      <w:r w:rsidRPr="00E47B2A">
        <w:rPr>
          <w:rFonts w:eastAsia="Calibri"/>
          <w:sz w:val="28"/>
          <w:szCs w:val="28"/>
          <w:lang w:eastAsia="en-US"/>
        </w:rPr>
        <w:t xml:space="preserve">По желанию автор может ДОПОЛНИТЕЛЬНО приобрести любое количество печатных экземпляров сборника </w:t>
      </w:r>
      <w:r>
        <w:rPr>
          <w:rFonts w:eastAsia="Calibri"/>
          <w:sz w:val="28"/>
          <w:szCs w:val="28"/>
          <w:lang w:eastAsia="en-US"/>
        </w:rPr>
        <w:t>материалов Конференции</w:t>
      </w:r>
      <w:r w:rsidRPr="00E47B2A">
        <w:rPr>
          <w:rFonts w:eastAsia="Calibri"/>
          <w:sz w:val="28"/>
          <w:szCs w:val="28"/>
          <w:lang w:eastAsia="en-US"/>
        </w:rPr>
        <w:t xml:space="preserve"> (помимо ОДНОГО авторского) по цене</w:t>
      </w:r>
      <w:r>
        <w:rPr>
          <w:rFonts w:eastAsia="Calibri"/>
          <w:sz w:val="28"/>
          <w:szCs w:val="28"/>
          <w:lang w:eastAsia="en-US"/>
        </w:rPr>
        <w:t xml:space="preserve"> 2</w:t>
      </w:r>
      <w:r w:rsidRPr="00E47B2A">
        <w:rPr>
          <w:rFonts w:eastAsia="Calibri"/>
          <w:sz w:val="28"/>
          <w:szCs w:val="28"/>
          <w:lang w:eastAsia="en-US"/>
        </w:rPr>
        <w:t>50 руб. за экземпляр</w:t>
      </w:r>
      <w:r>
        <w:rPr>
          <w:rFonts w:eastAsia="Calibri"/>
          <w:sz w:val="28"/>
          <w:szCs w:val="28"/>
          <w:lang w:eastAsia="en-US"/>
        </w:rPr>
        <w:t>.</w:t>
      </w:r>
    </w:p>
    <w:p w:rsidR="00D76C23" w:rsidRDefault="00D76C23" w:rsidP="00BC4C8E">
      <w:pPr>
        <w:spacing w:after="0" w:line="240" w:lineRule="auto"/>
        <w:jc w:val="both"/>
        <w:rPr>
          <w:rFonts w:ascii="Times New Roman" w:hAnsi="Times New Roman"/>
          <w:sz w:val="28"/>
          <w:szCs w:val="28"/>
        </w:rPr>
      </w:pPr>
    </w:p>
    <w:p w:rsidR="00E83BBD" w:rsidRDefault="00E83BBD" w:rsidP="001564E6">
      <w:pPr>
        <w:spacing w:after="0" w:line="240" w:lineRule="auto"/>
        <w:ind w:firstLine="708"/>
        <w:jc w:val="both"/>
        <w:rPr>
          <w:rFonts w:ascii="Times New Roman" w:hAnsi="Times New Roman"/>
          <w:sz w:val="28"/>
          <w:szCs w:val="28"/>
        </w:rPr>
      </w:pPr>
      <w:r w:rsidRPr="00D3671A">
        <w:rPr>
          <w:rFonts w:ascii="Times New Roman" w:hAnsi="Times New Roman"/>
          <w:b/>
          <w:sz w:val="28"/>
          <w:szCs w:val="28"/>
        </w:rPr>
        <w:t>Информация</w:t>
      </w:r>
      <w:r w:rsidRPr="00FD4640">
        <w:rPr>
          <w:rFonts w:ascii="Times New Roman" w:hAnsi="Times New Roman"/>
          <w:sz w:val="28"/>
          <w:szCs w:val="28"/>
        </w:rPr>
        <w:t xml:space="preserve"> о проведении </w:t>
      </w:r>
      <w:r w:rsidR="00762941">
        <w:rPr>
          <w:rFonts w:ascii="Times New Roman" w:hAnsi="Times New Roman"/>
          <w:sz w:val="28"/>
          <w:szCs w:val="28"/>
        </w:rPr>
        <w:t>К</w:t>
      </w:r>
      <w:r w:rsidRPr="00FD4640">
        <w:rPr>
          <w:rFonts w:ascii="Times New Roman" w:hAnsi="Times New Roman"/>
          <w:sz w:val="28"/>
          <w:szCs w:val="28"/>
        </w:rPr>
        <w:t>онфер</w:t>
      </w:r>
      <w:r w:rsidR="00FD4640">
        <w:rPr>
          <w:rFonts w:ascii="Times New Roman" w:hAnsi="Times New Roman"/>
          <w:sz w:val="28"/>
          <w:szCs w:val="28"/>
        </w:rPr>
        <w:t>енции будет размещена на сайте А</w:t>
      </w:r>
      <w:r w:rsidRPr="00FD4640">
        <w:rPr>
          <w:rFonts w:ascii="Times New Roman" w:hAnsi="Times New Roman"/>
          <w:sz w:val="28"/>
          <w:szCs w:val="28"/>
        </w:rPr>
        <w:t xml:space="preserve">кадемии </w:t>
      </w:r>
      <w:hyperlink r:id="rId9" w:history="1">
        <w:r w:rsidRPr="00FD4640">
          <w:rPr>
            <w:rStyle w:val="a3"/>
            <w:color w:val="auto"/>
            <w:sz w:val="28"/>
            <w:szCs w:val="28"/>
          </w:rPr>
          <w:t>http://academy-andriaka.ru/</w:t>
        </w:r>
      </w:hyperlink>
      <w:r w:rsidRPr="00FD4640">
        <w:rPr>
          <w:rFonts w:ascii="Times New Roman" w:hAnsi="Times New Roman"/>
          <w:sz w:val="28"/>
          <w:szCs w:val="28"/>
        </w:rPr>
        <w:t>.</w:t>
      </w:r>
    </w:p>
    <w:p w:rsidR="006163AB" w:rsidRPr="006163AB" w:rsidRDefault="006163AB" w:rsidP="006163AB">
      <w:pPr>
        <w:jc w:val="both"/>
        <w:rPr>
          <w:rFonts w:ascii="Times New Roman" w:hAnsi="Times New Roman"/>
          <w:sz w:val="28"/>
          <w:szCs w:val="28"/>
        </w:rPr>
      </w:pPr>
      <w:r w:rsidRPr="006163AB">
        <w:rPr>
          <w:rFonts w:ascii="Times New Roman" w:hAnsi="Times New Roman"/>
          <w:sz w:val="28"/>
          <w:szCs w:val="28"/>
        </w:rPr>
        <w:t>Приложение 1</w:t>
      </w:r>
    </w:p>
    <w:p w:rsidR="006163AB" w:rsidRPr="006163AB" w:rsidRDefault="006163AB" w:rsidP="006163AB">
      <w:pPr>
        <w:jc w:val="center"/>
        <w:rPr>
          <w:rFonts w:ascii="Times New Roman" w:hAnsi="Times New Roman"/>
          <w:sz w:val="28"/>
          <w:szCs w:val="28"/>
        </w:rPr>
      </w:pPr>
      <w:r w:rsidRPr="006163AB">
        <w:rPr>
          <w:rFonts w:ascii="Times New Roman" w:hAnsi="Times New Roman"/>
          <w:b/>
          <w:sz w:val="28"/>
          <w:szCs w:val="28"/>
        </w:rPr>
        <w:t>Форма заявки на участие в конференции.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6163AB" w:rsidRPr="006163AB" w:rsidTr="006163AB">
        <w:tc>
          <w:tcPr>
            <w:tcW w:w="4644" w:type="dxa"/>
            <w:tcBorders>
              <w:top w:val="single" w:sz="4" w:space="0" w:color="auto"/>
              <w:left w:val="single" w:sz="4" w:space="0" w:color="auto"/>
              <w:bottom w:val="single" w:sz="4" w:space="0" w:color="auto"/>
              <w:right w:val="single" w:sz="4" w:space="0" w:color="auto"/>
            </w:tcBorders>
            <w:hideMark/>
          </w:tcPr>
          <w:p w:rsidR="006163AB" w:rsidRPr="006163AB" w:rsidRDefault="006163AB" w:rsidP="006163AB">
            <w:pPr>
              <w:rPr>
                <w:rFonts w:ascii="Times New Roman" w:hAnsi="Times New Roman"/>
                <w:sz w:val="28"/>
                <w:szCs w:val="28"/>
              </w:rPr>
            </w:pPr>
            <w:r w:rsidRPr="006163AB">
              <w:rPr>
                <w:rFonts w:ascii="Times New Roman" w:hAnsi="Times New Roman"/>
                <w:sz w:val="28"/>
                <w:szCs w:val="28"/>
              </w:rPr>
              <w:t>Фамилия, имя, отчество (полностью)</w:t>
            </w:r>
          </w:p>
        </w:tc>
        <w:tc>
          <w:tcPr>
            <w:tcW w:w="4927" w:type="dxa"/>
            <w:tcBorders>
              <w:top w:val="single" w:sz="4" w:space="0" w:color="auto"/>
              <w:left w:val="single" w:sz="4" w:space="0" w:color="auto"/>
              <w:bottom w:val="single" w:sz="4" w:space="0" w:color="auto"/>
              <w:right w:val="single" w:sz="4" w:space="0" w:color="auto"/>
            </w:tcBorders>
          </w:tcPr>
          <w:p w:rsidR="006163AB" w:rsidRDefault="006163AB" w:rsidP="006163AB">
            <w:pPr>
              <w:jc w:val="center"/>
              <w:rPr>
                <w:rFonts w:ascii="Times New Roman" w:hAnsi="Times New Roman"/>
                <w:sz w:val="28"/>
                <w:szCs w:val="28"/>
              </w:rPr>
            </w:pPr>
          </w:p>
          <w:p w:rsidR="00705694" w:rsidRPr="006163AB" w:rsidRDefault="00705694" w:rsidP="006163AB">
            <w:pPr>
              <w:jc w:val="center"/>
              <w:rPr>
                <w:rFonts w:ascii="Times New Roman" w:hAnsi="Times New Roman"/>
                <w:sz w:val="28"/>
                <w:szCs w:val="28"/>
              </w:rPr>
            </w:pPr>
          </w:p>
        </w:tc>
      </w:tr>
      <w:tr w:rsidR="006163AB" w:rsidRPr="006163AB" w:rsidTr="006163AB">
        <w:tc>
          <w:tcPr>
            <w:tcW w:w="4644" w:type="dxa"/>
            <w:tcBorders>
              <w:top w:val="single" w:sz="4" w:space="0" w:color="auto"/>
              <w:left w:val="single" w:sz="4" w:space="0" w:color="auto"/>
              <w:bottom w:val="single" w:sz="4" w:space="0" w:color="auto"/>
              <w:right w:val="single" w:sz="4" w:space="0" w:color="auto"/>
            </w:tcBorders>
            <w:hideMark/>
          </w:tcPr>
          <w:p w:rsidR="006163AB" w:rsidRPr="006163AB" w:rsidRDefault="003E20E8" w:rsidP="00001CA3">
            <w:pPr>
              <w:rPr>
                <w:rFonts w:ascii="Times New Roman" w:hAnsi="Times New Roman"/>
                <w:sz w:val="28"/>
                <w:szCs w:val="28"/>
              </w:rPr>
            </w:pPr>
            <w:r w:rsidRPr="003E20E8">
              <w:rPr>
                <w:rFonts w:ascii="Times New Roman" w:hAnsi="Times New Roman"/>
                <w:sz w:val="28"/>
                <w:szCs w:val="28"/>
              </w:rPr>
              <w:t>Место уч</w:t>
            </w:r>
            <w:r w:rsidR="00001CA3">
              <w:rPr>
                <w:rFonts w:ascii="Times New Roman" w:hAnsi="Times New Roman"/>
                <w:sz w:val="28"/>
                <w:szCs w:val="28"/>
              </w:rPr>
              <w:t>ё</w:t>
            </w:r>
            <w:r w:rsidRPr="003E20E8">
              <w:rPr>
                <w:rFonts w:ascii="Times New Roman" w:hAnsi="Times New Roman"/>
                <w:sz w:val="28"/>
                <w:szCs w:val="28"/>
              </w:rPr>
              <w:t>бы или работы, должность или курс</w:t>
            </w:r>
          </w:p>
        </w:tc>
        <w:tc>
          <w:tcPr>
            <w:tcW w:w="4927" w:type="dxa"/>
            <w:tcBorders>
              <w:top w:val="single" w:sz="4" w:space="0" w:color="auto"/>
              <w:left w:val="single" w:sz="4" w:space="0" w:color="auto"/>
              <w:bottom w:val="single" w:sz="4" w:space="0" w:color="auto"/>
              <w:right w:val="single" w:sz="4" w:space="0" w:color="auto"/>
            </w:tcBorders>
          </w:tcPr>
          <w:p w:rsidR="006163AB" w:rsidRDefault="006163AB" w:rsidP="006163AB">
            <w:pPr>
              <w:jc w:val="center"/>
              <w:rPr>
                <w:rFonts w:ascii="Times New Roman" w:hAnsi="Times New Roman"/>
                <w:sz w:val="28"/>
                <w:szCs w:val="28"/>
              </w:rPr>
            </w:pPr>
          </w:p>
          <w:p w:rsidR="00705694" w:rsidRDefault="00705694" w:rsidP="006163AB">
            <w:pPr>
              <w:jc w:val="center"/>
              <w:rPr>
                <w:rFonts w:ascii="Times New Roman" w:hAnsi="Times New Roman"/>
                <w:sz w:val="28"/>
                <w:szCs w:val="28"/>
              </w:rPr>
            </w:pPr>
          </w:p>
          <w:p w:rsidR="00705694" w:rsidRPr="006163AB" w:rsidRDefault="00705694" w:rsidP="006163AB">
            <w:pPr>
              <w:jc w:val="center"/>
              <w:rPr>
                <w:rFonts w:ascii="Times New Roman" w:hAnsi="Times New Roman"/>
                <w:sz w:val="28"/>
                <w:szCs w:val="28"/>
              </w:rPr>
            </w:pPr>
          </w:p>
        </w:tc>
      </w:tr>
      <w:tr w:rsidR="006163AB" w:rsidRPr="006163AB" w:rsidTr="006163AB">
        <w:tc>
          <w:tcPr>
            <w:tcW w:w="4644" w:type="dxa"/>
            <w:tcBorders>
              <w:top w:val="single" w:sz="4" w:space="0" w:color="auto"/>
              <w:left w:val="single" w:sz="4" w:space="0" w:color="auto"/>
              <w:bottom w:val="single" w:sz="4" w:space="0" w:color="auto"/>
              <w:right w:val="single" w:sz="4" w:space="0" w:color="auto"/>
            </w:tcBorders>
            <w:hideMark/>
          </w:tcPr>
          <w:p w:rsidR="006163AB" w:rsidRPr="006163AB" w:rsidRDefault="003E20E8" w:rsidP="003E20E8">
            <w:pPr>
              <w:rPr>
                <w:rFonts w:ascii="Times New Roman" w:hAnsi="Times New Roman"/>
                <w:sz w:val="28"/>
                <w:szCs w:val="28"/>
              </w:rPr>
            </w:pPr>
            <w:r>
              <w:rPr>
                <w:rFonts w:ascii="Times New Roman" w:hAnsi="Times New Roman"/>
                <w:sz w:val="28"/>
                <w:szCs w:val="28"/>
              </w:rPr>
              <w:lastRenderedPageBreak/>
              <w:t>Контактные телефоны</w:t>
            </w:r>
            <w:r w:rsidR="006163AB" w:rsidRPr="006163AB">
              <w:rPr>
                <w:rFonts w:ascii="Times New Roman" w:hAnsi="Times New Roman"/>
                <w:sz w:val="28"/>
                <w:szCs w:val="28"/>
              </w:rPr>
              <w:t xml:space="preserve"> </w:t>
            </w:r>
          </w:p>
        </w:tc>
        <w:tc>
          <w:tcPr>
            <w:tcW w:w="4927" w:type="dxa"/>
            <w:tcBorders>
              <w:top w:val="single" w:sz="4" w:space="0" w:color="auto"/>
              <w:left w:val="single" w:sz="4" w:space="0" w:color="auto"/>
              <w:bottom w:val="single" w:sz="4" w:space="0" w:color="auto"/>
              <w:right w:val="single" w:sz="4" w:space="0" w:color="auto"/>
            </w:tcBorders>
          </w:tcPr>
          <w:p w:rsidR="006163AB" w:rsidRDefault="006163AB" w:rsidP="006163AB">
            <w:pPr>
              <w:jc w:val="center"/>
              <w:rPr>
                <w:rFonts w:ascii="Times New Roman" w:hAnsi="Times New Roman"/>
                <w:sz w:val="28"/>
                <w:szCs w:val="28"/>
              </w:rPr>
            </w:pPr>
          </w:p>
          <w:p w:rsidR="00705694" w:rsidRPr="006163AB" w:rsidRDefault="00705694" w:rsidP="006163AB">
            <w:pPr>
              <w:jc w:val="center"/>
              <w:rPr>
                <w:rFonts w:ascii="Times New Roman" w:hAnsi="Times New Roman"/>
                <w:sz w:val="28"/>
                <w:szCs w:val="28"/>
              </w:rPr>
            </w:pPr>
          </w:p>
        </w:tc>
      </w:tr>
      <w:tr w:rsidR="003E20E8" w:rsidRPr="006163AB" w:rsidTr="006163AB">
        <w:tc>
          <w:tcPr>
            <w:tcW w:w="4644" w:type="dxa"/>
            <w:tcBorders>
              <w:top w:val="single" w:sz="4" w:space="0" w:color="auto"/>
              <w:left w:val="single" w:sz="4" w:space="0" w:color="auto"/>
              <w:bottom w:val="single" w:sz="4" w:space="0" w:color="auto"/>
              <w:right w:val="single" w:sz="4" w:space="0" w:color="auto"/>
            </w:tcBorders>
          </w:tcPr>
          <w:p w:rsidR="003E20E8" w:rsidRPr="006163AB" w:rsidRDefault="003E20E8" w:rsidP="006163AB">
            <w:pPr>
              <w:rPr>
                <w:rFonts w:ascii="Times New Roman" w:hAnsi="Times New Roman"/>
                <w:sz w:val="28"/>
                <w:szCs w:val="28"/>
              </w:rPr>
            </w:pPr>
            <w:proofErr w:type="gramStart"/>
            <w:r w:rsidRPr="006163AB">
              <w:rPr>
                <w:rFonts w:ascii="Times New Roman" w:hAnsi="Times New Roman"/>
                <w:sz w:val="28"/>
                <w:szCs w:val="28"/>
              </w:rPr>
              <w:t>Е</w:t>
            </w:r>
            <w:proofErr w:type="gramEnd"/>
            <w:r w:rsidRPr="006163AB">
              <w:rPr>
                <w:rFonts w:ascii="Times New Roman" w:hAnsi="Times New Roman"/>
                <w:sz w:val="28"/>
                <w:szCs w:val="28"/>
              </w:rPr>
              <w:t>-</w:t>
            </w:r>
            <w:r w:rsidRPr="006163AB">
              <w:rPr>
                <w:rFonts w:ascii="Times New Roman" w:hAnsi="Times New Roman"/>
                <w:sz w:val="28"/>
                <w:szCs w:val="28"/>
                <w:lang w:val="en-US"/>
              </w:rPr>
              <w:t>mail</w:t>
            </w:r>
          </w:p>
        </w:tc>
        <w:tc>
          <w:tcPr>
            <w:tcW w:w="4927" w:type="dxa"/>
            <w:tcBorders>
              <w:top w:val="single" w:sz="4" w:space="0" w:color="auto"/>
              <w:left w:val="single" w:sz="4" w:space="0" w:color="auto"/>
              <w:bottom w:val="single" w:sz="4" w:space="0" w:color="auto"/>
              <w:right w:val="single" w:sz="4" w:space="0" w:color="auto"/>
            </w:tcBorders>
          </w:tcPr>
          <w:p w:rsidR="003E20E8" w:rsidRDefault="003E20E8" w:rsidP="006163AB">
            <w:pPr>
              <w:jc w:val="center"/>
              <w:rPr>
                <w:rFonts w:ascii="Times New Roman" w:hAnsi="Times New Roman"/>
                <w:sz w:val="28"/>
                <w:szCs w:val="28"/>
              </w:rPr>
            </w:pPr>
          </w:p>
        </w:tc>
      </w:tr>
      <w:tr w:rsidR="006163AB" w:rsidRPr="006163AB" w:rsidTr="006163AB">
        <w:tc>
          <w:tcPr>
            <w:tcW w:w="4644" w:type="dxa"/>
            <w:tcBorders>
              <w:top w:val="single" w:sz="4" w:space="0" w:color="auto"/>
              <w:left w:val="single" w:sz="4" w:space="0" w:color="auto"/>
              <w:bottom w:val="single" w:sz="4" w:space="0" w:color="auto"/>
              <w:right w:val="single" w:sz="4" w:space="0" w:color="auto"/>
            </w:tcBorders>
            <w:hideMark/>
          </w:tcPr>
          <w:p w:rsidR="006163AB" w:rsidRPr="006163AB" w:rsidRDefault="006163AB" w:rsidP="0045153D">
            <w:pPr>
              <w:rPr>
                <w:rFonts w:ascii="Times New Roman" w:hAnsi="Times New Roman"/>
                <w:sz w:val="28"/>
                <w:szCs w:val="28"/>
              </w:rPr>
            </w:pPr>
            <w:r w:rsidRPr="006163AB">
              <w:rPr>
                <w:rFonts w:ascii="Times New Roman" w:hAnsi="Times New Roman"/>
                <w:sz w:val="28"/>
                <w:szCs w:val="28"/>
              </w:rPr>
              <w:t>Уч</w:t>
            </w:r>
            <w:r w:rsidR="0045153D">
              <w:rPr>
                <w:rFonts w:ascii="Times New Roman" w:hAnsi="Times New Roman"/>
                <w:sz w:val="28"/>
                <w:szCs w:val="28"/>
              </w:rPr>
              <w:t>ё</w:t>
            </w:r>
            <w:r w:rsidRPr="006163AB">
              <w:rPr>
                <w:rFonts w:ascii="Times New Roman" w:hAnsi="Times New Roman"/>
                <w:sz w:val="28"/>
                <w:szCs w:val="28"/>
              </w:rPr>
              <w:t>ная степень, звание</w:t>
            </w:r>
          </w:p>
        </w:tc>
        <w:tc>
          <w:tcPr>
            <w:tcW w:w="4927" w:type="dxa"/>
            <w:tcBorders>
              <w:top w:val="single" w:sz="4" w:space="0" w:color="auto"/>
              <w:left w:val="single" w:sz="4" w:space="0" w:color="auto"/>
              <w:bottom w:val="single" w:sz="4" w:space="0" w:color="auto"/>
              <w:right w:val="single" w:sz="4" w:space="0" w:color="auto"/>
            </w:tcBorders>
          </w:tcPr>
          <w:p w:rsidR="006163AB" w:rsidRPr="006163AB" w:rsidRDefault="006163AB" w:rsidP="006163AB">
            <w:pPr>
              <w:jc w:val="center"/>
              <w:rPr>
                <w:rFonts w:ascii="Times New Roman" w:hAnsi="Times New Roman"/>
                <w:sz w:val="28"/>
                <w:szCs w:val="28"/>
              </w:rPr>
            </w:pPr>
          </w:p>
        </w:tc>
      </w:tr>
      <w:tr w:rsidR="006163AB" w:rsidRPr="006163AB" w:rsidTr="006163AB">
        <w:tc>
          <w:tcPr>
            <w:tcW w:w="4644" w:type="dxa"/>
            <w:tcBorders>
              <w:top w:val="single" w:sz="4" w:space="0" w:color="auto"/>
              <w:left w:val="single" w:sz="4" w:space="0" w:color="auto"/>
              <w:bottom w:val="single" w:sz="4" w:space="0" w:color="auto"/>
              <w:right w:val="single" w:sz="4" w:space="0" w:color="auto"/>
            </w:tcBorders>
            <w:hideMark/>
          </w:tcPr>
          <w:p w:rsidR="006163AB" w:rsidRPr="006163AB" w:rsidRDefault="006163AB" w:rsidP="006163AB">
            <w:pPr>
              <w:rPr>
                <w:rFonts w:ascii="Times New Roman" w:hAnsi="Times New Roman"/>
                <w:sz w:val="28"/>
                <w:szCs w:val="28"/>
              </w:rPr>
            </w:pPr>
            <w:r w:rsidRPr="006163AB">
              <w:rPr>
                <w:rFonts w:ascii="Times New Roman" w:hAnsi="Times New Roman"/>
                <w:sz w:val="28"/>
                <w:szCs w:val="28"/>
              </w:rPr>
              <w:t xml:space="preserve">Тема доклада (для </w:t>
            </w:r>
            <w:proofErr w:type="gramStart"/>
            <w:r w:rsidRPr="006163AB">
              <w:rPr>
                <w:rFonts w:ascii="Times New Roman" w:hAnsi="Times New Roman"/>
                <w:sz w:val="28"/>
                <w:szCs w:val="28"/>
              </w:rPr>
              <w:t>выступающих</w:t>
            </w:r>
            <w:proofErr w:type="gramEnd"/>
            <w:r w:rsidRPr="006163AB">
              <w:rPr>
                <w:rFonts w:ascii="Times New Roman" w:hAnsi="Times New Roman"/>
                <w:sz w:val="28"/>
                <w:szCs w:val="28"/>
              </w:rPr>
              <w:t>)</w:t>
            </w:r>
          </w:p>
        </w:tc>
        <w:tc>
          <w:tcPr>
            <w:tcW w:w="4927" w:type="dxa"/>
            <w:tcBorders>
              <w:top w:val="single" w:sz="4" w:space="0" w:color="auto"/>
              <w:left w:val="single" w:sz="4" w:space="0" w:color="auto"/>
              <w:bottom w:val="single" w:sz="4" w:space="0" w:color="auto"/>
              <w:right w:val="single" w:sz="4" w:space="0" w:color="auto"/>
            </w:tcBorders>
          </w:tcPr>
          <w:p w:rsidR="006163AB" w:rsidRPr="006163AB" w:rsidRDefault="006163AB" w:rsidP="006163AB">
            <w:pPr>
              <w:jc w:val="center"/>
              <w:rPr>
                <w:rFonts w:ascii="Times New Roman" w:hAnsi="Times New Roman"/>
                <w:sz w:val="28"/>
                <w:szCs w:val="28"/>
              </w:rPr>
            </w:pPr>
          </w:p>
        </w:tc>
      </w:tr>
      <w:tr w:rsidR="006163AB" w:rsidRPr="006163AB" w:rsidTr="006163AB">
        <w:tc>
          <w:tcPr>
            <w:tcW w:w="4644" w:type="dxa"/>
            <w:tcBorders>
              <w:top w:val="single" w:sz="4" w:space="0" w:color="auto"/>
              <w:left w:val="single" w:sz="4" w:space="0" w:color="auto"/>
              <w:bottom w:val="single" w:sz="4" w:space="0" w:color="auto"/>
              <w:right w:val="single" w:sz="4" w:space="0" w:color="auto"/>
            </w:tcBorders>
            <w:hideMark/>
          </w:tcPr>
          <w:p w:rsidR="006163AB" w:rsidRPr="006163AB" w:rsidRDefault="0045153D" w:rsidP="006163AB">
            <w:pPr>
              <w:tabs>
                <w:tab w:val="left" w:pos="1230"/>
              </w:tabs>
              <w:rPr>
                <w:rFonts w:ascii="Times New Roman" w:hAnsi="Times New Roman"/>
                <w:sz w:val="28"/>
                <w:szCs w:val="28"/>
              </w:rPr>
            </w:pPr>
            <w:r>
              <w:rPr>
                <w:rFonts w:ascii="Times New Roman" w:hAnsi="Times New Roman"/>
                <w:sz w:val="28"/>
                <w:szCs w:val="28"/>
              </w:rPr>
              <w:t xml:space="preserve">Название публикации (для </w:t>
            </w:r>
            <w:r w:rsidR="006163AB">
              <w:rPr>
                <w:rFonts w:ascii="Times New Roman" w:hAnsi="Times New Roman"/>
                <w:sz w:val="28"/>
                <w:szCs w:val="28"/>
              </w:rPr>
              <w:t>желающих опубликовать материалы в сборнике Конференции</w:t>
            </w:r>
            <w:r w:rsidR="006163AB" w:rsidRPr="006163AB">
              <w:rPr>
                <w:rFonts w:ascii="Times New Roman" w:hAnsi="Times New Roman"/>
                <w:sz w:val="28"/>
                <w:szCs w:val="28"/>
              </w:rPr>
              <w:t>)</w:t>
            </w:r>
          </w:p>
        </w:tc>
        <w:tc>
          <w:tcPr>
            <w:tcW w:w="4927" w:type="dxa"/>
            <w:tcBorders>
              <w:top w:val="single" w:sz="4" w:space="0" w:color="auto"/>
              <w:left w:val="single" w:sz="4" w:space="0" w:color="auto"/>
              <w:bottom w:val="single" w:sz="4" w:space="0" w:color="auto"/>
              <w:right w:val="single" w:sz="4" w:space="0" w:color="auto"/>
            </w:tcBorders>
          </w:tcPr>
          <w:p w:rsidR="006163AB" w:rsidRPr="006163AB" w:rsidRDefault="006163AB" w:rsidP="006163AB">
            <w:pPr>
              <w:jc w:val="center"/>
              <w:rPr>
                <w:rFonts w:ascii="Times New Roman" w:hAnsi="Times New Roman"/>
                <w:sz w:val="28"/>
                <w:szCs w:val="28"/>
              </w:rPr>
            </w:pPr>
          </w:p>
        </w:tc>
      </w:tr>
    </w:tbl>
    <w:p w:rsidR="003E20E8" w:rsidRDefault="003E20E8" w:rsidP="006163AB">
      <w:pPr>
        <w:jc w:val="both"/>
        <w:rPr>
          <w:rFonts w:ascii="Times New Roman" w:hAnsi="Times New Roman"/>
          <w:sz w:val="28"/>
          <w:szCs w:val="28"/>
        </w:rPr>
      </w:pPr>
    </w:p>
    <w:p w:rsidR="006163AB" w:rsidRDefault="006163AB" w:rsidP="006163AB">
      <w:pPr>
        <w:jc w:val="both"/>
        <w:rPr>
          <w:rFonts w:ascii="Times New Roman" w:hAnsi="Times New Roman"/>
          <w:sz w:val="28"/>
          <w:szCs w:val="28"/>
        </w:rPr>
      </w:pPr>
      <w:r w:rsidRPr="006163AB">
        <w:rPr>
          <w:rFonts w:ascii="Times New Roman" w:hAnsi="Times New Roman"/>
          <w:sz w:val="28"/>
          <w:szCs w:val="28"/>
        </w:rPr>
        <w:t>Приложение 2</w:t>
      </w:r>
    </w:p>
    <w:p w:rsidR="006163AB" w:rsidRPr="006163AB" w:rsidRDefault="006163AB" w:rsidP="006163AB">
      <w:pPr>
        <w:jc w:val="both"/>
        <w:rPr>
          <w:rFonts w:ascii="Times New Roman" w:hAnsi="Times New Roman"/>
          <w:b/>
          <w:sz w:val="28"/>
          <w:szCs w:val="28"/>
        </w:rPr>
      </w:pPr>
      <w:r w:rsidRPr="006163AB">
        <w:rPr>
          <w:rFonts w:ascii="Times New Roman" w:hAnsi="Times New Roman"/>
          <w:b/>
          <w:sz w:val="28"/>
          <w:szCs w:val="28"/>
        </w:rPr>
        <w:t>Материалы, принимаемые к публикации:</w:t>
      </w:r>
    </w:p>
    <w:p w:rsidR="006163AB" w:rsidRPr="006163AB" w:rsidRDefault="006163AB" w:rsidP="006163AB">
      <w:pPr>
        <w:jc w:val="both"/>
        <w:rPr>
          <w:rFonts w:ascii="Times New Roman" w:hAnsi="Times New Roman"/>
          <w:sz w:val="28"/>
          <w:szCs w:val="28"/>
        </w:rPr>
      </w:pPr>
      <w:r w:rsidRPr="006163AB">
        <w:rPr>
          <w:rFonts w:ascii="Times New Roman" w:hAnsi="Times New Roman"/>
          <w:sz w:val="28"/>
          <w:szCs w:val="28"/>
        </w:rPr>
        <w:t>Тезисы докладов</w:t>
      </w:r>
    </w:p>
    <w:p w:rsidR="006163AB" w:rsidRPr="006163AB" w:rsidRDefault="006163AB" w:rsidP="006163AB">
      <w:pPr>
        <w:jc w:val="both"/>
        <w:rPr>
          <w:rFonts w:ascii="Times New Roman" w:hAnsi="Times New Roman"/>
          <w:sz w:val="28"/>
          <w:szCs w:val="28"/>
        </w:rPr>
      </w:pPr>
      <w:r w:rsidRPr="006163AB">
        <w:rPr>
          <w:rFonts w:ascii="Times New Roman" w:hAnsi="Times New Roman"/>
          <w:sz w:val="28"/>
          <w:szCs w:val="28"/>
        </w:rPr>
        <w:t>Научные статьи</w:t>
      </w:r>
    </w:p>
    <w:p w:rsidR="006163AB" w:rsidRPr="006163AB" w:rsidRDefault="006163AB" w:rsidP="006163AB">
      <w:pPr>
        <w:jc w:val="both"/>
        <w:rPr>
          <w:rFonts w:ascii="Times New Roman" w:hAnsi="Times New Roman"/>
          <w:sz w:val="28"/>
          <w:szCs w:val="28"/>
        </w:rPr>
      </w:pPr>
      <w:r w:rsidRPr="006163AB">
        <w:rPr>
          <w:rFonts w:ascii="Times New Roman" w:hAnsi="Times New Roman"/>
          <w:sz w:val="28"/>
          <w:szCs w:val="28"/>
        </w:rPr>
        <w:t>Учебно-методические разработки</w:t>
      </w:r>
    </w:p>
    <w:p w:rsidR="006163AB" w:rsidRPr="006163AB" w:rsidRDefault="006163AB" w:rsidP="006163AB">
      <w:pPr>
        <w:jc w:val="both"/>
        <w:rPr>
          <w:rFonts w:ascii="Times New Roman" w:hAnsi="Times New Roman"/>
          <w:sz w:val="28"/>
          <w:szCs w:val="28"/>
        </w:rPr>
      </w:pPr>
      <w:r w:rsidRPr="006163AB">
        <w:rPr>
          <w:rFonts w:ascii="Times New Roman" w:hAnsi="Times New Roman"/>
          <w:sz w:val="28"/>
          <w:szCs w:val="28"/>
        </w:rPr>
        <w:t>Проектные разработки</w:t>
      </w:r>
    </w:p>
    <w:p w:rsidR="006163AB" w:rsidRPr="006163AB" w:rsidRDefault="006163AB" w:rsidP="006163AB">
      <w:pPr>
        <w:jc w:val="both"/>
        <w:rPr>
          <w:rFonts w:ascii="Times New Roman" w:hAnsi="Times New Roman"/>
          <w:sz w:val="28"/>
          <w:szCs w:val="28"/>
        </w:rPr>
      </w:pPr>
      <w:r w:rsidRPr="006163AB">
        <w:rPr>
          <w:rFonts w:ascii="Times New Roman" w:hAnsi="Times New Roman"/>
          <w:sz w:val="28"/>
          <w:szCs w:val="28"/>
        </w:rPr>
        <w:t>Иные материалы, соответствующие тематике Конференции</w:t>
      </w:r>
    </w:p>
    <w:tbl>
      <w:tblPr>
        <w:tblW w:w="5000" w:type="pct"/>
        <w:tblLook w:val="04A0" w:firstRow="1" w:lastRow="0" w:firstColumn="1" w:lastColumn="0" w:noHBand="0" w:noVBand="1"/>
      </w:tblPr>
      <w:tblGrid>
        <w:gridCol w:w="9571"/>
      </w:tblGrid>
      <w:tr w:rsidR="003E20E8" w:rsidRPr="00A42700" w:rsidTr="009E4CBA">
        <w:tc>
          <w:tcPr>
            <w:tcW w:w="4900" w:type="pct"/>
            <w:shd w:val="clear" w:color="auto" w:fill="auto"/>
            <w:hideMark/>
          </w:tcPr>
          <w:p w:rsidR="003E20E8" w:rsidRDefault="003E20E8" w:rsidP="009E4CBA">
            <w:pPr>
              <w:spacing w:after="0"/>
              <w:jc w:val="center"/>
              <w:rPr>
                <w:rFonts w:ascii="Times New Roman" w:hAnsi="Times New Roman"/>
                <w:b/>
                <w:sz w:val="24"/>
                <w:szCs w:val="28"/>
              </w:rPr>
            </w:pPr>
          </w:p>
          <w:p w:rsidR="003E20E8" w:rsidRDefault="003E20E8" w:rsidP="009E4CBA">
            <w:pPr>
              <w:spacing w:after="0"/>
              <w:jc w:val="center"/>
              <w:rPr>
                <w:rFonts w:ascii="Times New Roman" w:hAnsi="Times New Roman"/>
                <w:b/>
                <w:sz w:val="24"/>
                <w:szCs w:val="28"/>
              </w:rPr>
            </w:pPr>
            <w:r w:rsidRPr="00A42700">
              <w:rPr>
                <w:rFonts w:ascii="Times New Roman" w:hAnsi="Times New Roman"/>
                <w:b/>
                <w:sz w:val="24"/>
                <w:szCs w:val="28"/>
              </w:rPr>
              <w:t>ТРЕБОВАНИЯ К СТАТЬЕ</w:t>
            </w:r>
          </w:p>
          <w:p w:rsidR="003E20E8" w:rsidRPr="00A42700" w:rsidRDefault="003E20E8" w:rsidP="009E4CBA">
            <w:pPr>
              <w:spacing w:after="0"/>
              <w:jc w:val="center"/>
              <w:rPr>
                <w:rFonts w:ascii="Times New Roman" w:hAnsi="Times New Roman"/>
                <w:b/>
                <w:sz w:val="24"/>
                <w:szCs w:val="28"/>
              </w:rPr>
            </w:pPr>
          </w:p>
        </w:tc>
      </w:tr>
    </w:tbl>
    <w:p w:rsidR="003E20E8" w:rsidRPr="003E20E8" w:rsidRDefault="003E20E8" w:rsidP="003E20E8">
      <w:pPr>
        <w:numPr>
          <w:ilvl w:val="0"/>
          <w:numId w:val="6"/>
        </w:numPr>
        <w:tabs>
          <w:tab w:val="left" w:pos="0"/>
          <w:tab w:val="left" w:pos="284"/>
        </w:tabs>
        <w:autoSpaceDE w:val="0"/>
        <w:autoSpaceDN w:val="0"/>
        <w:adjustRightInd w:val="0"/>
        <w:spacing w:after="0"/>
        <w:ind w:left="0" w:firstLine="0"/>
        <w:jc w:val="both"/>
        <w:rPr>
          <w:rFonts w:ascii="Times New Roman" w:hAnsi="Times New Roman"/>
          <w:b/>
          <w:iCs/>
          <w:sz w:val="28"/>
          <w:szCs w:val="28"/>
          <w:u w:val="single"/>
          <w:lang w:eastAsia="ru-RU"/>
        </w:rPr>
      </w:pPr>
      <w:r w:rsidRPr="003E20E8">
        <w:rPr>
          <w:rFonts w:ascii="Times New Roman" w:hAnsi="Times New Roman"/>
          <w:b/>
          <w:iCs/>
          <w:sz w:val="28"/>
          <w:szCs w:val="28"/>
          <w:u w:val="single"/>
          <w:lang w:eastAsia="ru-RU"/>
        </w:rPr>
        <w:t>Работы не должны быть ранее опубликованы или направлены для публикации в другие издания.</w:t>
      </w:r>
    </w:p>
    <w:p w:rsidR="003E20E8" w:rsidRPr="003E20E8" w:rsidRDefault="003E20E8" w:rsidP="003E20E8">
      <w:pPr>
        <w:numPr>
          <w:ilvl w:val="0"/>
          <w:numId w:val="6"/>
        </w:numPr>
        <w:tabs>
          <w:tab w:val="left" w:pos="284"/>
        </w:tabs>
        <w:autoSpaceDE w:val="0"/>
        <w:autoSpaceDN w:val="0"/>
        <w:adjustRightInd w:val="0"/>
        <w:spacing w:after="0"/>
        <w:ind w:left="0" w:firstLine="0"/>
        <w:jc w:val="both"/>
        <w:rPr>
          <w:rFonts w:ascii="Times New Roman" w:hAnsi="Times New Roman"/>
          <w:b/>
          <w:iCs/>
          <w:sz w:val="28"/>
          <w:szCs w:val="28"/>
          <w:lang w:eastAsia="ru-RU"/>
        </w:rPr>
      </w:pPr>
      <w:r w:rsidRPr="003E20E8">
        <w:rPr>
          <w:rFonts w:ascii="Times New Roman" w:hAnsi="Times New Roman"/>
          <w:bCs/>
          <w:sz w:val="28"/>
          <w:szCs w:val="28"/>
          <w:lang w:eastAsia="ru-RU"/>
        </w:rPr>
        <w:t xml:space="preserve">Все статьи, представляемые для публикации, проходят рецензирование (экспертную оценку), по результатам которого редакционная коллегия принимает окончательное решение о целесообразности опубликования поданных материалов. За </w:t>
      </w:r>
      <w:proofErr w:type="spellStart"/>
      <w:r w:rsidRPr="003E20E8">
        <w:rPr>
          <w:rFonts w:ascii="Times New Roman" w:hAnsi="Times New Roman"/>
          <w:bCs/>
          <w:sz w:val="28"/>
          <w:szCs w:val="28"/>
          <w:lang w:eastAsia="ru-RU"/>
        </w:rPr>
        <w:t>фактологическую</w:t>
      </w:r>
      <w:proofErr w:type="spellEnd"/>
      <w:r w:rsidRPr="003E20E8">
        <w:rPr>
          <w:rFonts w:ascii="Times New Roman" w:hAnsi="Times New Roman"/>
          <w:bCs/>
          <w:sz w:val="28"/>
          <w:szCs w:val="28"/>
          <w:lang w:eastAsia="ru-RU"/>
        </w:rPr>
        <w:t xml:space="preserve"> сторону, за содержание и грамотно</w:t>
      </w:r>
      <w:r>
        <w:rPr>
          <w:rFonts w:ascii="Times New Roman" w:hAnsi="Times New Roman"/>
          <w:bCs/>
          <w:sz w:val="28"/>
          <w:szCs w:val="28"/>
          <w:lang w:eastAsia="ru-RU"/>
        </w:rPr>
        <w:t>сть</w:t>
      </w:r>
      <w:r w:rsidRPr="003E20E8">
        <w:rPr>
          <w:rFonts w:ascii="Times New Roman" w:hAnsi="Times New Roman"/>
          <w:bCs/>
          <w:sz w:val="28"/>
          <w:szCs w:val="28"/>
          <w:lang w:eastAsia="ru-RU"/>
        </w:rPr>
        <w:t xml:space="preserve"> материалов</w:t>
      </w:r>
      <w:r>
        <w:rPr>
          <w:rFonts w:ascii="Times New Roman" w:hAnsi="Times New Roman"/>
          <w:bCs/>
          <w:sz w:val="28"/>
          <w:szCs w:val="28"/>
          <w:lang w:eastAsia="ru-RU"/>
        </w:rPr>
        <w:t>, предоставляемых в редакцию,</w:t>
      </w:r>
      <w:r w:rsidRPr="003E20E8">
        <w:rPr>
          <w:rFonts w:ascii="Times New Roman" w:hAnsi="Times New Roman"/>
          <w:bCs/>
          <w:sz w:val="28"/>
          <w:szCs w:val="28"/>
          <w:lang w:eastAsia="ru-RU"/>
        </w:rPr>
        <w:t xml:space="preserve"> юридическую и иную ответственность несут авторы.</w:t>
      </w:r>
      <w:r w:rsidRPr="003E20E8">
        <w:rPr>
          <w:rFonts w:ascii="Times New Roman" w:hAnsi="Times New Roman"/>
          <w:sz w:val="28"/>
          <w:szCs w:val="28"/>
        </w:rPr>
        <w:t xml:space="preserve"> </w:t>
      </w:r>
      <w:r w:rsidRPr="003E20E8">
        <w:rPr>
          <w:rFonts w:ascii="Times New Roman" w:hAnsi="Times New Roman"/>
          <w:b/>
          <w:iCs/>
          <w:sz w:val="28"/>
          <w:szCs w:val="28"/>
          <w:lang w:eastAsia="ru-RU"/>
        </w:rPr>
        <w:t>Статья будет напечатана в авторской редакции.</w:t>
      </w:r>
      <w:r w:rsidRPr="003E20E8">
        <w:rPr>
          <w:rFonts w:ascii="Times New Roman" w:hAnsi="Times New Roman"/>
          <w:b/>
          <w:sz w:val="28"/>
          <w:szCs w:val="28"/>
        </w:rPr>
        <w:t xml:space="preserve"> </w:t>
      </w:r>
    </w:p>
    <w:p w:rsidR="003E20E8" w:rsidRPr="003E20E8" w:rsidRDefault="003E20E8" w:rsidP="003E20E8">
      <w:pPr>
        <w:numPr>
          <w:ilvl w:val="0"/>
          <w:numId w:val="6"/>
        </w:numPr>
        <w:tabs>
          <w:tab w:val="left" w:pos="284"/>
        </w:tabs>
        <w:spacing w:after="0"/>
        <w:ind w:left="0" w:firstLine="0"/>
        <w:jc w:val="both"/>
        <w:rPr>
          <w:rFonts w:ascii="Times New Roman" w:hAnsi="Times New Roman"/>
          <w:sz w:val="28"/>
          <w:szCs w:val="28"/>
        </w:rPr>
      </w:pPr>
      <w:r w:rsidRPr="003E20E8">
        <w:rPr>
          <w:rFonts w:ascii="Times New Roman" w:hAnsi="Times New Roman"/>
          <w:iCs/>
          <w:sz w:val="28"/>
          <w:szCs w:val="28"/>
          <w:lang w:eastAsia="ru-RU"/>
        </w:rPr>
        <w:t>Требования к оформлению:</w:t>
      </w:r>
      <w:r w:rsidRPr="003E20E8">
        <w:rPr>
          <w:rFonts w:ascii="Times New Roman" w:hAnsi="Times New Roman"/>
          <w:i/>
          <w:sz w:val="28"/>
          <w:szCs w:val="28"/>
        </w:rPr>
        <w:t xml:space="preserve"> </w:t>
      </w:r>
    </w:p>
    <w:p w:rsidR="003E20E8" w:rsidRPr="003E20E8" w:rsidRDefault="003E20E8" w:rsidP="003E20E8">
      <w:pPr>
        <w:tabs>
          <w:tab w:val="left" w:pos="284"/>
        </w:tabs>
        <w:spacing w:after="0"/>
        <w:jc w:val="both"/>
        <w:rPr>
          <w:rFonts w:ascii="Times New Roman" w:hAnsi="Times New Roman"/>
          <w:sz w:val="28"/>
          <w:szCs w:val="28"/>
        </w:rPr>
      </w:pPr>
      <w:r w:rsidRPr="003E20E8">
        <w:rPr>
          <w:rFonts w:ascii="Times New Roman" w:hAnsi="Times New Roman"/>
          <w:sz w:val="28"/>
          <w:szCs w:val="28"/>
        </w:rPr>
        <w:t>Язык: русский, английский.</w:t>
      </w:r>
    </w:p>
    <w:p w:rsidR="003E20E8" w:rsidRPr="003E20E8" w:rsidRDefault="003E20E8" w:rsidP="003E20E8">
      <w:pPr>
        <w:tabs>
          <w:tab w:val="left" w:pos="0"/>
          <w:tab w:val="left" w:pos="284"/>
        </w:tabs>
        <w:spacing w:after="0"/>
        <w:jc w:val="both"/>
        <w:rPr>
          <w:rFonts w:ascii="Times New Roman" w:eastAsia="Times New Roman" w:hAnsi="Times New Roman"/>
          <w:sz w:val="28"/>
          <w:szCs w:val="28"/>
          <w:lang w:val="en-US"/>
        </w:rPr>
      </w:pPr>
      <w:r w:rsidRPr="003E20E8">
        <w:rPr>
          <w:rFonts w:ascii="Times New Roman" w:eastAsia="Times New Roman" w:hAnsi="Times New Roman"/>
          <w:sz w:val="28"/>
          <w:szCs w:val="28"/>
        </w:rPr>
        <w:t>Формат</w:t>
      </w:r>
      <w:r w:rsidRPr="003E20E8">
        <w:rPr>
          <w:rFonts w:ascii="Times New Roman" w:eastAsia="Times New Roman" w:hAnsi="Times New Roman"/>
          <w:sz w:val="28"/>
          <w:szCs w:val="28"/>
          <w:lang w:val="en-US"/>
        </w:rPr>
        <w:t xml:space="preserve"> </w:t>
      </w:r>
      <w:r w:rsidRPr="003E20E8">
        <w:rPr>
          <w:rFonts w:ascii="Times New Roman" w:eastAsia="Times New Roman" w:hAnsi="Times New Roman"/>
          <w:sz w:val="28"/>
          <w:szCs w:val="28"/>
        </w:rPr>
        <w:t>текста</w:t>
      </w:r>
      <w:r w:rsidRPr="003E20E8">
        <w:rPr>
          <w:rFonts w:ascii="Times New Roman" w:eastAsia="Times New Roman" w:hAnsi="Times New Roman"/>
          <w:sz w:val="28"/>
          <w:szCs w:val="28"/>
          <w:lang w:val="en-US"/>
        </w:rPr>
        <w:t xml:space="preserve"> – Microsoft Word (*.doc, *.</w:t>
      </w:r>
      <w:proofErr w:type="spellStart"/>
      <w:r w:rsidRPr="003E20E8">
        <w:rPr>
          <w:rFonts w:ascii="Times New Roman" w:eastAsia="Times New Roman" w:hAnsi="Times New Roman"/>
          <w:sz w:val="28"/>
          <w:szCs w:val="28"/>
          <w:lang w:val="en-US"/>
        </w:rPr>
        <w:t>docx</w:t>
      </w:r>
      <w:proofErr w:type="spellEnd"/>
      <w:r w:rsidRPr="003E20E8">
        <w:rPr>
          <w:rFonts w:ascii="Times New Roman" w:eastAsia="Times New Roman" w:hAnsi="Times New Roman"/>
          <w:sz w:val="28"/>
          <w:szCs w:val="28"/>
          <w:lang w:val="en-US"/>
        </w:rPr>
        <w:t xml:space="preserve">); </w:t>
      </w:r>
    </w:p>
    <w:p w:rsidR="003E20E8" w:rsidRPr="003E20E8" w:rsidRDefault="003E20E8" w:rsidP="003E20E8">
      <w:pPr>
        <w:tabs>
          <w:tab w:val="left" w:pos="0"/>
          <w:tab w:val="left" w:pos="284"/>
        </w:tabs>
        <w:spacing w:after="0"/>
        <w:jc w:val="both"/>
        <w:rPr>
          <w:rFonts w:ascii="Times New Roman" w:eastAsia="Times New Roman" w:hAnsi="Times New Roman"/>
          <w:sz w:val="28"/>
          <w:szCs w:val="28"/>
        </w:rPr>
      </w:pPr>
      <w:r w:rsidRPr="003E20E8">
        <w:rPr>
          <w:rFonts w:ascii="Times New Roman" w:eastAsia="Times New Roman" w:hAnsi="Times New Roman"/>
          <w:sz w:val="28"/>
          <w:szCs w:val="28"/>
        </w:rPr>
        <w:t>Формат страницы: А</w:t>
      </w:r>
      <w:proofErr w:type="gramStart"/>
      <w:r w:rsidRPr="003E20E8">
        <w:rPr>
          <w:rFonts w:ascii="Times New Roman" w:eastAsia="Times New Roman" w:hAnsi="Times New Roman"/>
          <w:sz w:val="28"/>
          <w:szCs w:val="28"/>
        </w:rPr>
        <w:t>4</w:t>
      </w:r>
      <w:proofErr w:type="gramEnd"/>
      <w:r w:rsidR="00FF02B3">
        <w:rPr>
          <w:rFonts w:ascii="Times New Roman" w:eastAsia="Times New Roman" w:hAnsi="Times New Roman"/>
          <w:sz w:val="28"/>
          <w:szCs w:val="28"/>
        </w:rPr>
        <w:t xml:space="preserve"> </w:t>
      </w:r>
      <w:r w:rsidRPr="003E20E8">
        <w:rPr>
          <w:rFonts w:ascii="Times New Roman" w:eastAsia="Times New Roman" w:hAnsi="Times New Roman"/>
          <w:sz w:val="28"/>
          <w:szCs w:val="28"/>
        </w:rPr>
        <w:t>(210x297 мм), ориентация - книжная;</w:t>
      </w:r>
    </w:p>
    <w:p w:rsidR="003E20E8" w:rsidRPr="003E20E8" w:rsidRDefault="003E20E8" w:rsidP="003E20E8">
      <w:pPr>
        <w:tabs>
          <w:tab w:val="left" w:pos="0"/>
          <w:tab w:val="left" w:pos="284"/>
        </w:tabs>
        <w:spacing w:after="0"/>
        <w:jc w:val="both"/>
        <w:rPr>
          <w:rFonts w:ascii="Times New Roman" w:eastAsia="Times New Roman" w:hAnsi="Times New Roman"/>
          <w:sz w:val="28"/>
          <w:szCs w:val="28"/>
        </w:rPr>
      </w:pPr>
      <w:r w:rsidRPr="003E20E8">
        <w:rPr>
          <w:rFonts w:ascii="Times New Roman" w:eastAsia="Times New Roman" w:hAnsi="Times New Roman"/>
          <w:sz w:val="28"/>
          <w:szCs w:val="28"/>
        </w:rPr>
        <w:t>Поля (верхнее, нижнее, левое, правое) по 20 мм;</w:t>
      </w:r>
    </w:p>
    <w:p w:rsidR="003E20E8" w:rsidRPr="003E20E8" w:rsidRDefault="003E20E8" w:rsidP="003E20E8">
      <w:pPr>
        <w:tabs>
          <w:tab w:val="left" w:pos="0"/>
          <w:tab w:val="left" w:pos="284"/>
        </w:tabs>
        <w:spacing w:after="0"/>
        <w:jc w:val="both"/>
        <w:rPr>
          <w:rFonts w:ascii="Times New Roman" w:eastAsia="Times New Roman" w:hAnsi="Times New Roman"/>
          <w:sz w:val="28"/>
          <w:szCs w:val="28"/>
        </w:rPr>
      </w:pPr>
      <w:r w:rsidRPr="003E20E8">
        <w:rPr>
          <w:rFonts w:ascii="Times New Roman" w:eastAsia="Times New Roman" w:hAnsi="Times New Roman"/>
          <w:sz w:val="28"/>
          <w:szCs w:val="28"/>
        </w:rPr>
        <w:lastRenderedPageBreak/>
        <w:t>Шрифт: р</w:t>
      </w:r>
      <w:bookmarkStart w:id="0" w:name="_GoBack"/>
      <w:bookmarkEnd w:id="0"/>
      <w:r w:rsidRPr="003E20E8">
        <w:rPr>
          <w:rFonts w:ascii="Times New Roman" w:eastAsia="Times New Roman" w:hAnsi="Times New Roman"/>
          <w:sz w:val="28"/>
          <w:szCs w:val="28"/>
        </w:rPr>
        <w:t xml:space="preserve">азмер (кегль) — 14, тип шрифта: </w:t>
      </w:r>
      <w:proofErr w:type="gramStart"/>
      <w:r w:rsidRPr="003E20E8">
        <w:rPr>
          <w:rFonts w:ascii="Times New Roman" w:eastAsia="Times New Roman" w:hAnsi="Times New Roman"/>
          <w:sz w:val="28"/>
          <w:szCs w:val="28"/>
          <w:lang w:val="en-US"/>
        </w:rPr>
        <w:t>Times</w:t>
      </w:r>
      <w:r w:rsidRPr="003E20E8">
        <w:rPr>
          <w:rFonts w:ascii="Times New Roman" w:eastAsia="Times New Roman" w:hAnsi="Times New Roman"/>
          <w:sz w:val="28"/>
          <w:szCs w:val="28"/>
        </w:rPr>
        <w:t xml:space="preserve"> </w:t>
      </w:r>
      <w:r w:rsidRPr="003E20E8">
        <w:rPr>
          <w:rFonts w:ascii="Times New Roman" w:eastAsia="Times New Roman" w:hAnsi="Times New Roman"/>
          <w:sz w:val="28"/>
          <w:szCs w:val="28"/>
          <w:lang w:val="en-US"/>
        </w:rPr>
        <w:t>New</w:t>
      </w:r>
      <w:r w:rsidRPr="003E20E8">
        <w:rPr>
          <w:rFonts w:ascii="Times New Roman" w:eastAsia="Times New Roman" w:hAnsi="Times New Roman"/>
          <w:sz w:val="28"/>
          <w:szCs w:val="28"/>
        </w:rPr>
        <w:t xml:space="preserve"> </w:t>
      </w:r>
      <w:r w:rsidRPr="003E20E8">
        <w:rPr>
          <w:rFonts w:ascii="Times New Roman" w:eastAsia="Times New Roman" w:hAnsi="Times New Roman"/>
          <w:sz w:val="28"/>
          <w:szCs w:val="28"/>
          <w:lang w:val="en-US"/>
        </w:rPr>
        <w:t>Roman</w:t>
      </w:r>
      <w:r w:rsidRPr="003E20E8">
        <w:rPr>
          <w:rFonts w:ascii="Times New Roman" w:eastAsia="Times New Roman" w:hAnsi="Times New Roman"/>
          <w:sz w:val="28"/>
          <w:szCs w:val="28"/>
        </w:rPr>
        <w:t>, межстрочный интервал – полуторный.</w:t>
      </w:r>
      <w:proofErr w:type="gramEnd"/>
      <w:r w:rsidRPr="003E20E8">
        <w:rPr>
          <w:rFonts w:ascii="Times New Roman" w:eastAsia="Times New Roman" w:hAnsi="Times New Roman"/>
          <w:sz w:val="28"/>
          <w:szCs w:val="28"/>
        </w:rPr>
        <w:t xml:space="preserve"> </w:t>
      </w:r>
    </w:p>
    <w:p w:rsidR="003E20E8" w:rsidRPr="003E20E8" w:rsidRDefault="003E20E8" w:rsidP="003E20E8">
      <w:pPr>
        <w:numPr>
          <w:ilvl w:val="0"/>
          <w:numId w:val="6"/>
        </w:numPr>
        <w:tabs>
          <w:tab w:val="left" w:pos="284"/>
        </w:tabs>
        <w:spacing w:after="0"/>
        <w:ind w:left="0" w:firstLine="0"/>
        <w:jc w:val="both"/>
        <w:rPr>
          <w:rFonts w:ascii="Times New Roman" w:hAnsi="Times New Roman"/>
          <w:sz w:val="28"/>
          <w:szCs w:val="28"/>
        </w:rPr>
      </w:pPr>
      <w:r w:rsidRPr="003E20E8">
        <w:rPr>
          <w:rFonts w:ascii="Times New Roman" w:hAnsi="Times New Roman"/>
          <w:sz w:val="28"/>
          <w:szCs w:val="28"/>
        </w:rPr>
        <w:t>Далее должен быть указан авто</w:t>
      </w:r>
      <w:proofErr w:type="gramStart"/>
      <w:r w:rsidRPr="003E20E8">
        <w:rPr>
          <w:rFonts w:ascii="Times New Roman" w:hAnsi="Times New Roman"/>
          <w:sz w:val="28"/>
          <w:szCs w:val="28"/>
        </w:rPr>
        <w:t>р(</w:t>
      </w:r>
      <w:proofErr w:type="gramEnd"/>
      <w:r w:rsidRPr="003E20E8">
        <w:rPr>
          <w:rFonts w:ascii="Times New Roman" w:hAnsi="Times New Roman"/>
          <w:sz w:val="28"/>
          <w:szCs w:val="28"/>
        </w:rPr>
        <w:t>ы) (ФИО), а также его (их) уч</w:t>
      </w:r>
      <w:r w:rsidR="00F16980">
        <w:rPr>
          <w:rFonts w:ascii="Times New Roman" w:hAnsi="Times New Roman"/>
          <w:sz w:val="28"/>
          <w:szCs w:val="28"/>
        </w:rPr>
        <w:t>ё</w:t>
      </w:r>
      <w:r w:rsidRPr="003E20E8">
        <w:rPr>
          <w:rFonts w:ascii="Times New Roman" w:hAnsi="Times New Roman"/>
          <w:sz w:val="28"/>
          <w:szCs w:val="28"/>
        </w:rPr>
        <w:t>ные степень и звание, место работы и город (см. образец)</w:t>
      </w:r>
    </w:p>
    <w:p w:rsidR="003E20E8" w:rsidRPr="003E20E8" w:rsidRDefault="003E20E8" w:rsidP="003E20E8">
      <w:pPr>
        <w:numPr>
          <w:ilvl w:val="0"/>
          <w:numId w:val="6"/>
        </w:numPr>
        <w:tabs>
          <w:tab w:val="left" w:pos="284"/>
        </w:tabs>
        <w:spacing w:after="0"/>
        <w:ind w:left="0" w:firstLine="0"/>
        <w:jc w:val="both"/>
        <w:rPr>
          <w:rFonts w:ascii="Times New Roman" w:hAnsi="Times New Roman"/>
          <w:sz w:val="28"/>
          <w:szCs w:val="28"/>
        </w:rPr>
      </w:pPr>
      <w:r w:rsidRPr="003E20E8">
        <w:rPr>
          <w:rFonts w:ascii="Times New Roman" w:hAnsi="Times New Roman"/>
          <w:sz w:val="28"/>
          <w:szCs w:val="28"/>
          <w:shd w:val="clear" w:color="auto" w:fill="FFFFFF"/>
        </w:rPr>
        <w:t xml:space="preserve">Используемые в статье изображения и схемы должны быть формата: </w:t>
      </w:r>
      <w:proofErr w:type="spellStart"/>
      <w:r w:rsidRPr="003E20E8">
        <w:rPr>
          <w:rFonts w:ascii="Times New Roman" w:hAnsi="Times New Roman"/>
          <w:sz w:val="28"/>
          <w:szCs w:val="28"/>
          <w:shd w:val="clear" w:color="auto" w:fill="FFFFFF"/>
        </w:rPr>
        <w:t>jpg</w:t>
      </w:r>
      <w:proofErr w:type="spellEnd"/>
      <w:r w:rsidRPr="003E20E8">
        <w:rPr>
          <w:rFonts w:ascii="Times New Roman" w:hAnsi="Times New Roman"/>
          <w:sz w:val="28"/>
          <w:szCs w:val="28"/>
          <w:shd w:val="clear" w:color="auto" w:fill="FFFFFF"/>
        </w:rPr>
        <w:t xml:space="preserve">, </w:t>
      </w:r>
      <w:proofErr w:type="spellStart"/>
      <w:r w:rsidRPr="003E20E8">
        <w:rPr>
          <w:rFonts w:ascii="Times New Roman" w:hAnsi="Times New Roman"/>
          <w:sz w:val="28"/>
          <w:szCs w:val="28"/>
          <w:shd w:val="clear" w:color="auto" w:fill="FFFFFF"/>
        </w:rPr>
        <w:t>gif</w:t>
      </w:r>
      <w:proofErr w:type="spellEnd"/>
      <w:r w:rsidRPr="003E20E8">
        <w:rPr>
          <w:rFonts w:ascii="Times New Roman" w:hAnsi="Times New Roman"/>
          <w:sz w:val="28"/>
          <w:szCs w:val="28"/>
          <w:shd w:val="clear" w:color="auto" w:fill="FFFFFF"/>
        </w:rPr>
        <w:t xml:space="preserve">, </w:t>
      </w:r>
      <w:proofErr w:type="spellStart"/>
      <w:r w:rsidRPr="003E20E8">
        <w:rPr>
          <w:rFonts w:ascii="Times New Roman" w:hAnsi="Times New Roman"/>
          <w:sz w:val="28"/>
          <w:szCs w:val="28"/>
          <w:shd w:val="clear" w:color="auto" w:fill="FFFFFF"/>
        </w:rPr>
        <w:t>bmp</w:t>
      </w:r>
      <w:proofErr w:type="spellEnd"/>
      <w:r w:rsidRPr="003E20E8">
        <w:rPr>
          <w:rFonts w:ascii="Times New Roman" w:hAnsi="Times New Roman"/>
          <w:sz w:val="28"/>
          <w:szCs w:val="28"/>
          <w:shd w:val="clear" w:color="auto" w:fill="FFFFFF"/>
        </w:rPr>
        <w:t xml:space="preserve">. Все рисунки и таблицы должны быть пронумерованы и снабжены названиями или подрисуночными подписями и расположены в тексте там, где требуется (а не в конце). </w:t>
      </w:r>
    </w:p>
    <w:p w:rsidR="003E20E8" w:rsidRPr="003E20E8" w:rsidRDefault="003E20E8" w:rsidP="003E20E8">
      <w:pPr>
        <w:numPr>
          <w:ilvl w:val="0"/>
          <w:numId w:val="6"/>
        </w:numPr>
        <w:tabs>
          <w:tab w:val="left" w:pos="0"/>
          <w:tab w:val="left" w:pos="284"/>
        </w:tabs>
        <w:autoSpaceDE w:val="0"/>
        <w:autoSpaceDN w:val="0"/>
        <w:adjustRightInd w:val="0"/>
        <w:spacing w:after="0"/>
        <w:ind w:left="0" w:firstLine="0"/>
        <w:jc w:val="both"/>
        <w:rPr>
          <w:rFonts w:ascii="Times New Roman" w:hAnsi="Times New Roman"/>
          <w:b/>
          <w:sz w:val="28"/>
          <w:szCs w:val="28"/>
          <w:lang w:eastAsia="ru-RU"/>
        </w:rPr>
      </w:pPr>
      <w:r w:rsidRPr="003E20E8">
        <w:rPr>
          <w:rFonts w:ascii="Times New Roman" w:hAnsi="Times New Roman"/>
          <w:b/>
          <w:sz w:val="28"/>
          <w:szCs w:val="28"/>
          <w:lang w:eastAsia="ru-RU"/>
        </w:rPr>
        <w:t>Используемая литература (без повторов) оформляется в конце текста под названием «Список использованной литературы»</w:t>
      </w:r>
      <w:r w:rsidRPr="003E20E8">
        <w:rPr>
          <w:rFonts w:ascii="Times New Roman" w:hAnsi="Times New Roman"/>
          <w:sz w:val="28"/>
          <w:szCs w:val="28"/>
          <w:lang w:eastAsia="ru-RU"/>
        </w:rPr>
        <w:t>. В тексте обозначается квадратными скобками с указанием порядкового номера источника по списку и через запятую – номера страницы, например: [5, с. 115].</w:t>
      </w:r>
    </w:p>
    <w:p w:rsidR="003E20E8" w:rsidRPr="003E20E8" w:rsidRDefault="003E20E8" w:rsidP="003E20E8">
      <w:pPr>
        <w:numPr>
          <w:ilvl w:val="0"/>
          <w:numId w:val="6"/>
        </w:numPr>
        <w:tabs>
          <w:tab w:val="left" w:pos="0"/>
          <w:tab w:val="left" w:pos="284"/>
        </w:tabs>
        <w:spacing w:after="0"/>
        <w:ind w:left="0" w:firstLine="0"/>
        <w:contextualSpacing/>
        <w:jc w:val="both"/>
        <w:rPr>
          <w:rFonts w:ascii="Times New Roman" w:hAnsi="Times New Roman"/>
          <w:b/>
          <w:sz w:val="28"/>
          <w:szCs w:val="28"/>
        </w:rPr>
      </w:pPr>
      <w:r w:rsidRPr="003E20E8">
        <w:rPr>
          <w:rFonts w:ascii="Times New Roman" w:hAnsi="Times New Roman"/>
          <w:sz w:val="28"/>
          <w:szCs w:val="28"/>
          <w:lang w:eastAsia="ru-RU"/>
        </w:rPr>
        <w:t xml:space="preserve"> </w:t>
      </w:r>
      <w:r w:rsidRPr="003E20E8">
        <w:rPr>
          <w:rFonts w:ascii="Times New Roman" w:hAnsi="Times New Roman"/>
          <w:b/>
          <w:sz w:val="28"/>
          <w:szCs w:val="28"/>
        </w:rPr>
        <w:t>В конце статьи необходимо указать знак копирайта</w:t>
      </w:r>
      <w:proofErr w:type="gramStart"/>
      <w:r w:rsidRPr="003E20E8">
        <w:rPr>
          <w:rFonts w:ascii="Times New Roman" w:hAnsi="Times New Roman"/>
          <w:b/>
          <w:sz w:val="28"/>
          <w:szCs w:val="28"/>
        </w:rPr>
        <w:t xml:space="preserve"> (©), </w:t>
      </w:r>
      <w:proofErr w:type="gramEnd"/>
      <w:r w:rsidRPr="003E20E8">
        <w:rPr>
          <w:rFonts w:ascii="Times New Roman" w:hAnsi="Times New Roman"/>
          <w:b/>
          <w:sz w:val="28"/>
          <w:szCs w:val="28"/>
        </w:rPr>
        <w:t>с указанием ФИО автора (авторов), и текущего года.</w:t>
      </w:r>
    </w:p>
    <w:p w:rsidR="003E20E8" w:rsidRPr="003E20E8" w:rsidRDefault="003E20E8" w:rsidP="003E20E8">
      <w:pPr>
        <w:numPr>
          <w:ilvl w:val="0"/>
          <w:numId w:val="6"/>
        </w:numPr>
        <w:tabs>
          <w:tab w:val="left" w:pos="0"/>
          <w:tab w:val="left" w:pos="284"/>
        </w:tabs>
        <w:autoSpaceDE w:val="0"/>
        <w:autoSpaceDN w:val="0"/>
        <w:adjustRightInd w:val="0"/>
        <w:spacing w:after="0"/>
        <w:ind w:left="0" w:firstLine="0"/>
        <w:jc w:val="both"/>
        <w:rPr>
          <w:rFonts w:ascii="Times New Roman" w:hAnsi="Times New Roman"/>
          <w:sz w:val="28"/>
          <w:szCs w:val="28"/>
          <w:lang w:eastAsia="ru-RU"/>
        </w:rPr>
      </w:pPr>
      <w:r w:rsidRPr="003E20E8">
        <w:rPr>
          <w:rFonts w:ascii="Times New Roman" w:hAnsi="Times New Roman"/>
          <w:b/>
          <w:sz w:val="28"/>
          <w:szCs w:val="28"/>
        </w:rPr>
        <w:t>Объ</w:t>
      </w:r>
      <w:r w:rsidR="00F16980">
        <w:rPr>
          <w:rFonts w:ascii="Times New Roman" w:hAnsi="Times New Roman"/>
          <w:b/>
          <w:sz w:val="28"/>
          <w:szCs w:val="28"/>
        </w:rPr>
        <w:t>ё</w:t>
      </w:r>
      <w:r w:rsidRPr="003E20E8">
        <w:rPr>
          <w:rFonts w:ascii="Times New Roman" w:hAnsi="Times New Roman"/>
          <w:b/>
          <w:sz w:val="28"/>
          <w:szCs w:val="28"/>
        </w:rPr>
        <w:t>м статьи от 3 страниц текста.</w:t>
      </w:r>
    </w:p>
    <w:p w:rsidR="003E20E8" w:rsidRPr="003E20E8" w:rsidRDefault="003E20E8" w:rsidP="003E20E8">
      <w:pPr>
        <w:numPr>
          <w:ilvl w:val="0"/>
          <w:numId w:val="6"/>
        </w:numPr>
        <w:tabs>
          <w:tab w:val="left" w:pos="0"/>
          <w:tab w:val="left" w:pos="284"/>
          <w:tab w:val="left" w:pos="567"/>
        </w:tabs>
        <w:autoSpaceDE w:val="0"/>
        <w:autoSpaceDN w:val="0"/>
        <w:adjustRightInd w:val="0"/>
        <w:spacing w:after="0"/>
        <w:ind w:left="0" w:firstLine="0"/>
        <w:jc w:val="both"/>
        <w:rPr>
          <w:rFonts w:ascii="Times New Roman" w:hAnsi="Times New Roman"/>
          <w:b/>
          <w:sz w:val="28"/>
          <w:szCs w:val="28"/>
          <w:lang w:eastAsia="ru-RU"/>
        </w:rPr>
      </w:pPr>
      <w:r w:rsidRPr="003E20E8">
        <w:rPr>
          <w:rFonts w:ascii="Times New Roman" w:hAnsi="Times New Roman"/>
          <w:b/>
          <w:sz w:val="28"/>
          <w:szCs w:val="28"/>
          <w:lang w:eastAsia="ru-RU"/>
        </w:rPr>
        <w:t>У статьи может быть не более 3 авторов.</w:t>
      </w: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8"/>
          <w:szCs w:val="28"/>
          <w:lang w:eastAsia="ru-RU"/>
        </w:rPr>
      </w:pP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8"/>
          <w:szCs w:val="28"/>
          <w:lang w:eastAsia="ru-RU"/>
        </w:rPr>
      </w:pP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8"/>
          <w:szCs w:val="28"/>
          <w:lang w:eastAsia="ru-RU"/>
        </w:rPr>
      </w:pP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8"/>
          <w:szCs w:val="28"/>
          <w:lang w:eastAsia="ru-RU"/>
        </w:rPr>
      </w:pP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8"/>
          <w:szCs w:val="28"/>
          <w:lang w:eastAsia="ru-RU"/>
        </w:rPr>
      </w:pP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8"/>
          <w:szCs w:val="28"/>
          <w:lang w:eastAsia="ru-RU"/>
        </w:rPr>
      </w:pP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4"/>
          <w:szCs w:val="24"/>
          <w:lang w:eastAsia="ru-RU"/>
        </w:rPr>
      </w:pP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4"/>
          <w:szCs w:val="24"/>
          <w:lang w:eastAsia="ru-RU"/>
        </w:rPr>
      </w:pP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4"/>
          <w:szCs w:val="24"/>
          <w:lang w:eastAsia="ru-RU"/>
        </w:rPr>
      </w:pP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4"/>
          <w:szCs w:val="24"/>
          <w:lang w:eastAsia="ru-RU"/>
        </w:rPr>
      </w:pP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4"/>
          <w:szCs w:val="24"/>
          <w:lang w:eastAsia="ru-RU"/>
        </w:rPr>
      </w:pP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4"/>
          <w:szCs w:val="24"/>
          <w:lang w:eastAsia="ru-RU"/>
        </w:rPr>
      </w:pP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4"/>
          <w:szCs w:val="24"/>
          <w:lang w:eastAsia="ru-RU"/>
        </w:rPr>
      </w:pP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4"/>
          <w:szCs w:val="24"/>
          <w:lang w:eastAsia="ru-RU"/>
        </w:rPr>
      </w:pP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4"/>
          <w:szCs w:val="24"/>
          <w:lang w:eastAsia="ru-RU"/>
        </w:rPr>
      </w:pP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4"/>
          <w:szCs w:val="24"/>
          <w:lang w:eastAsia="ru-RU"/>
        </w:rPr>
      </w:pP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4"/>
          <w:szCs w:val="24"/>
          <w:lang w:eastAsia="ru-RU"/>
        </w:rPr>
      </w:pP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4"/>
          <w:szCs w:val="24"/>
          <w:lang w:eastAsia="ru-RU"/>
        </w:rPr>
      </w:pPr>
    </w:p>
    <w:p w:rsidR="003E20E8" w:rsidRPr="003E20E8" w:rsidRDefault="003E20E8" w:rsidP="003E20E8">
      <w:pPr>
        <w:widowControl w:val="0"/>
        <w:autoSpaceDE w:val="0"/>
        <w:autoSpaceDN w:val="0"/>
        <w:adjustRightInd w:val="0"/>
        <w:spacing w:after="0" w:line="240" w:lineRule="auto"/>
        <w:ind w:firstLine="424"/>
        <w:jc w:val="both"/>
        <w:rPr>
          <w:rFonts w:ascii="Times New Roman" w:hAnsi="Times New Roman"/>
          <w:sz w:val="24"/>
          <w:szCs w:val="24"/>
          <w:lang w:eastAsia="ru-RU"/>
        </w:rPr>
      </w:pPr>
    </w:p>
    <w:p w:rsidR="003E20E8" w:rsidRDefault="003E20E8">
      <w:pPr>
        <w:rPr>
          <w:rFonts w:ascii="Times New Roman" w:hAnsi="Times New Roman"/>
          <w:sz w:val="24"/>
          <w:szCs w:val="28"/>
          <w:lang w:eastAsia="ru-RU"/>
        </w:rPr>
      </w:pPr>
      <w:r w:rsidRPr="003E20E8">
        <w:rPr>
          <w:rFonts w:ascii="Times New Roman" w:hAnsi="Times New Roman"/>
          <w:sz w:val="24"/>
          <w:szCs w:val="24"/>
          <w:lang w:eastAsia="ru-RU"/>
        </w:rPr>
        <w:br w:type="page"/>
      </w:r>
    </w:p>
    <w:p w:rsidR="003E20E8" w:rsidRPr="00E47B2A" w:rsidRDefault="003E20E8" w:rsidP="003E20E8">
      <w:pPr>
        <w:widowControl w:val="0"/>
        <w:autoSpaceDE w:val="0"/>
        <w:autoSpaceDN w:val="0"/>
        <w:adjustRightInd w:val="0"/>
        <w:spacing w:after="0" w:line="240" w:lineRule="auto"/>
        <w:ind w:firstLine="424"/>
        <w:jc w:val="both"/>
        <w:rPr>
          <w:rFonts w:ascii="Times New Roman" w:hAnsi="Times New Roman"/>
          <w:sz w:val="24"/>
          <w:szCs w:val="28"/>
          <w:lang w:eastAsia="ru-RU"/>
        </w:rPr>
      </w:pPr>
    </w:p>
    <w:p w:rsidR="003E20E8" w:rsidRPr="00153843" w:rsidRDefault="003E20E8" w:rsidP="003E20E8">
      <w:pPr>
        <w:spacing w:after="0" w:line="360" w:lineRule="auto"/>
        <w:ind w:firstLine="567"/>
        <w:jc w:val="center"/>
        <w:rPr>
          <w:rFonts w:ascii="Times New Roman" w:eastAsiaTheme="minorEastAsia" w:hAnsi="Times New Roman"/>
          <w:sz w:val="28"/>
          <w:szCs w:val="28"/>
          <w:lang w:eastAsia="ru-RU"/>
        </w:rPr>
      </w:pPr>
      <w:r w:rsidRPr="00153843">
        <w:rPr>
          <w:rFonts w:ascii="Times New Roman" w:eastAsiaTheme="minorEastAsia" w:hAnsi="Times New Roman"/>
          <w:sz w:val="28"/>
          <w:szCs w:val="28"/>
          <w:lang w:eastAsia="ru-RU"/>
        </w:rPr>
        <w:t>Образец оформления статьи</w:t>
      </w:r>
    </w:p>
    <w:p w:rsidR="003E20E8" w:rsidRPr="007D3FD4" w:rsidRDefault="003E20E8" w:rsidP="003E20E8">
      <w:pPr>
        <w:spacing w:after="0" w:line="228" w:lineRule="auto"/>
        <w:jc w:val="center"/>
        <w:rPr>
          <w:rFonts w:ascii="Cambria" w:eastAsia="Times New Roman" w:hAnsi="Cambria"/>
          <w:b/>
          <w:sz w:val="18"/>
          <w:szCs w:val="28"/>
          <w:lang w:eastAsia="ru-RU"/>
        </w:rPr>
      </w:pPr>
    </w:p>
    <w:p w:rsidR="003E20E8" w:rsidRDefault="003E20E8" w:rsidP="003E20E8">
      <w:pPr>
        <w:spacing w:after="0" w:line="360" w:lineRule="auto"/>
        <w:ind w:firstLine="567"/>
        <w:jc w:val="both"/>
        <w:rPr>
          <w:rFonts w:ascii="Times New Roman" w:eastAsiaTheme="minorEastAsia" w:hAnsi="Times New Roman"/>
          <w:b/>
          <w:sz w:val="28"/>
          <w:szCs w:val="28"/>
          <w:lang w:eastAsia="ru-RU"/>
        </w:rPr>
      </w:pPr>
      <w:r w:rsidRPr="007D3FD4">
        <w:rPr>
          <w:rFonts w:ascii="Times New Roman" w:eastAsiaTheme="minorEastAsia" w:hAnsi="Times New Roman"/>
          <w:b/>
          <w:sz w:val="28"/>
          <w:szCs w:val="28"/>
          <w:lang w:eastAsia="ru-RU"/>
        </w:rPr>
        <w:t>Проектно-исследовательская деятельность в формировании позитивных ценностей у детей в условиях дополнительного художественного образования</w:t>
      </w:r>
    </w:p>
    <w:p w:rsidR="003E20E8" w:rsidRPr="002A1C31" w:rsidRDefault="003E20E8" w:rsidP="003E20E8">
      <w:pPr>
        <w:spacing w:after="0" w:line="360" w:lineRule="auto"/>
        <w:ind w:firstLine="567"/>
        <w:jc w:val="both"/>
        <w:rPr>
          <w:rFonts w:ascii="Times New Roman" w:eastAsia="Times New Roman" w:hAnsi="Times New Roman"/>
          <w:b/>
          <w:i/>
          <w:sz w:val="28"/>
          <w:szCs w:val="24"/>
          <w:lang w:eastAsia="ru-RU"/>
        </w:rPr>
      </w:pPr>
      <w:r w:rsidRPr="007D3FD4">
        <w:rPr>
          <w:rFonts w:ascii="Times New Roman" w:eastAsiaTheme="minorEastAsia" w:hAnsi="Times New Roman"/>
          <w:b/>
          <w:sz w:val="28"/>
          <w:szCs w:val="28"/>
          <w:lang w:eastAsia="ru-RU"/>
        </w:rPr>
        <w:t xml:space="preserve"> </w:t>
      </w:r>
    </w:p>
    <w:p w:rsidR="003E20E8" w:rsidRPr="002A1C31" w:rsidRDefault="003E20E8" w:rsidP="003E20E8">
      <w:pPr>
        <w:spacing w:after="0" w:line="240" w:lineRule="auto"/>
        <w:jc w:val="right"/>
        <w:rPr>
          <w:rFonts w:ascii="Times New Roman" w:hAnsi="Times New Roman"/>
          <w:sz w:val="28"/>
          <w:szCs w:val="28"/>
        </w:rPr>
      </w:pPr>
      <w:r w:rsidRPr="002A1C31">
        <w:rPr>
          <w:rFonts w:ascii="Times New Roman" w:hAnsi="Times New Roman"/>
          <w:b/>
          <w:bCs/>
          <w:i/>
          <w:iCs/>
          <w:sz w:val="28"/>
          <w:szCs w:val="28"/>
        </w:rPr>
        <w:t>Иванов Иван Иванович</w:t>
      </w:r>
    </w:p>
    <w:p w:rsidR="003E20E8" w:rsidRPr="002A1C31" w:rsidRDefault="003E20E8" w:rsidP="003E20E8">
      <w:pPr>
        <w:spacing w:after="0" w:line="240" w:lineRule="auto"/>
        <w:jc w:val="right"/>
        <w:rPr>
          <w:rFonts w:ascii="Times New Roman" w:hAnsi="Times New Roman"/>
          <w:i/>
          <w:iCs/>
          <w:sz w:val="28"/>
          <w:szCs w:val="28"/>
        </w:rPr>
      </w:pPr>
      <w:proofErr w:type="gramStart"/>
      <w:r w:rsidRPr="002A1C31">
        <w:rPr>
          <w:rFonts w:ascii="Times New Roman" w:hAnsi="Times New Roman"/>
          <w:i/>
          <w:iCs/>
          <w:sz w:val="28"/>
          <w:szCs w:val="28"/>
        </w:rPr>
        <w:t xml:space="preserve">канд. </w:t>
      </w:r>
      <w:proofErr w:type="spellStart"/>
      <w:r w:rsidRPr="002A1C31">
        <w:rPr>
          <w:rFonts w:ascii="Times New Roman" w:hAnsi="Times New Roman"/>
          <w:i/>
          <w:iCs/>
          <w:sz w:val="28"/>
          <w:szCs w:val="28"/>
        </w:rPr>
        <w:t>техн</w:t>
      </w:r>
      <w:proofErr w:type="spellEnd"/>
      <w:r w:rsidRPr="002A1C31">
        <w:rPr>
          <w:rFonts w:ascii="Times New Roman" w:hAnsi="Times New Roman"/>
          <w:i/>
          <w:iCs/>
          <w:sz w:val="28"/>
          <w:szCs w:val="28"/>
        </w:rPr>
        <w:t>. наук, зав. кафедрой информационно-измерительных систем, доцент Новосибирского государственного технического университета, г. Новосибирск</w:t>
      </w:r>
      <w:proofErr w:type="gramEnd"/>
    </w:p>
    <w:p w:rsidR="003E20E8" w:rsidRPr="00FE0284" w:rsidRDefault="003E20E8" w:rsidP="003E20E8">
      <w:pPr>
        <w:spacing w:after="0" w:line="240" w:lineRule="auto"/>
        <w:jc w:val="right"/>
        <w:rPr>
          <w:rFonts w:ascii="Times New Roman" w:hAnsi="Times New Roman"/>
          <w:i/>
          <w:iCs/>
          <w:sz w:val="28"/>
          <w:szCs w:val="28"/>
          <w:u w:val="single"/>
          <w:lang w:val="en-US"/>
        </w:rPr>
      </w:pPr>
      <w:r w:rsidRPr="002A1C31">
        <w:rPr>
          <w:rFonts w:ascii="Times New Roman" w:hAnsi="Times New Roman"/>
          <w:i/>
          <w:iCs/>
          <w:sz w:val="28"/>
          <w:szCs w:val="28"/>
          <w:lang w:val="en-US"/>
        </w:rPr>
        <w:t>E</w:t>
      </w:r>
      <w:r w:rsidRPr="00FE0284">
        <w:rPr>
          <w:rFonts w:ascii="Times New Roman" w:hAnsi="Times New Roman"/>
          <w:i/>
          <w:iCs/>
          <w:sz w:val="28"/>
          <w:szCs w:val="28"/>
          <w:lang w:val="en-US"/>
        </w:rPr>
        <w:t>-</w:t>
      </w:r>
      <w:r w:rsidRPr="002A1C31">
        <w:rPr>
          <w:rFonts w:ascii="Times New Roman" w:hAnsi="Times New Roman"/>
          <w:i/>
          <w:iCs/>
          <w:sz w:val="28"/>
          <w:szCs w:val="28"/>
          <w:lang w:val="en-US"/>
        </w:rPr>
        <w:t>mail</w:t>
      </w:r>
      <w:r w:rsidRPr="00FE0284">
        <w:rPr>
          <w:rFonts w:ascii="Times New Roman" w:hAnsi="Times New Roman"/>
          <w:i/>
          <w:iCs/>
          <w:sz w:val="28"/>
          <w:szCs w:val="28"/>
          <w:lang w:val="en-US"/>
        </w:rPr>
        <w:t>: </w:t>
      </w:r>
      <w:hyperlink r:id="rId10" w:history="1">
        <w:r w:rsidRPr="002A1C31">
          <w:rPr>
            <w:rFonts w:ascii="Times New Roman" w:hAnsi="Times New Roman"/>
            <w:i/>
            <w:iCs/>
            <w:sz w:val="28"/>
            <w:szCs w:val="28"/>
            <w:u w:val="single"/>
            <w:lang w:val="en-US"/>
          </w:rPr>
          <w:t>tech</w:t>
        </w:r>
        <w:r w:rsidRPr="00FE0284">
          <w:rPr>
            <w:rFonts w:ascii="Times New Roman" w:hAnsi="Times New Roman"/>
            <w:i/>
            <w:iCs/>
            <w:sz w:val="28"/>
            <w:szCs w:val="28"/>
            <w:u w:val="single"/>
            <w:lang w:val="en-US"/>
          </w:rPr>
          <w:t>@</w:t>
        </w:r>
        <w:r w:rsidRPr="002A1C31">
          <w:rPr>
            <w:rFonts w:ascii="Times New Roman" w:hAnsi="Times New Roman"/>
            <w:i/>
            <w:iCs/>
            <w:sz w:val="28"/>
            <w:szCs w:val="28"/>
            <w:u w:val="single"/>
            <w:lang w:val="en-US"/>
          </w:rPr>
          <w:t>mail</w:t>
        </w:r>
        <w:r w:rsidRPr="00FE0284">
          <w:rPr>
            <w:rFonts w:ascii="Times New Roman" w:hAnsi="Times New Roman"/>
            <w:i/>
            <w:iCs/>
            <w:sz w:val="28"/>
            <w:szCs w:val="28"/>
            <w:u w:val="single"/>
            <w:lang w:val="en-US"/>
          </w:rPr>
          <w:t>.</w:t>
        </w:r>
        <w:r w:rsidRPr="002A1C31">
          <w:rPr>
            <w:rFonts w:ascii="Times New Roman" w:hAnsi="Times New Roman"/>
            <w:i/>
            <w:iCs/>
            <w:sz w:val="28"/>
            <w:szCs w:val="28"/>
            <w:u w:val="single"/>
            <w:lang w:val="en-US"/>
          </w:rPr>
          <w:t>ru</w:t>
        </w:r>
      </w:hyperlink>
    </w:p>
    <w:p w:rsidR="003E20E8" w:rsidRPr="00FE0284" w:rsidRDefault="003E20E8" w:rsidP="003E20E8">
      <w:pPr>
        <w:spacing w:after="0" w:line="240" w:lineRule="auto"/>
        <w:jc w:val="right"/>
        <w:rPr>
          <w:rFonts w:ascii="Times New Roman" w:eastAsia="Times New Roman" w:hAnsi="Times New Roman"/>
          <w:sz w:val="28"/>
          <w:szCs w:val="24"/>
          <w:lang w:val="en-US" w:eastAsia="ru-RU"/>
        </w:rPr>
      </w:pPr>
    </w:p>
    <w:p w:rsidR="003E20E8" w:rsidRPr="00F47224" w:rsidRDefault="003E20E8" w:rsidP="003E20E8">
      <w:pPr>
        <w:spacing w:after="0" w:line="360" w:lineRule="auto"/>
        <w:ind w:firstLine="567"/>
        <w:jc w:val="both"/>
        <w:rPr>
          <w:rFonts w:ascii="Times New Roman" w:eastAsiaTheme="minorEastAsia" w:hAnsi="Times New Roman"/>
          <w:b/>
          <w:sz w:val="28"/>
          <w:szCs w:val="28"/>
          <w:lang w:val="en-US" w:eastAsia="ru-RU"/>
        </w:rPr>
      </w:pPr>
      <w:r w:rsidRPr="007D3FD4">
        <w:rPr>
          <w:rFonts w:ascii="Times New Roman" w:eastAsiaTheme="minorEastAsia" w:hAnsi="Times New Roman"/>
          <w:b/>
          <w:sz w:val="28"/>
          <w:szCs w:val="28"/>
          <w:lang w:val="en-US" w:eastAsia="ru-RU"/>
        </w:rPr>
        <w:t>Design and research activities in the formation of positive values in children in terms of additional art education</w:t>
      </w:r>
    </w:p>
    <w:p w:rsidR="003E20E8" w:rsidRPr="002A1C31" w:rsidRDefault="003E20E8" w:rsidP="003E20E8">
      <w:pPr>
        <w:spacing w:after="0" w:line="240" w:lineRule="auto"/>
        <w:ind w:left="720"/>
        <w:contextualSpacing/>
        <w:jc w:val="right"/>
        <w:rPr>
          <w:rFonts w:ascii="Times New Roman" w:hAnsi="Times New Roman"/>
          <w:b/>
          <w:i/>
          <w:sz w:val="28"/>
          <w:szCs w:val="28"/>
          <w:lang w:val="en-US"/>
        </w:rPr>
      </w:pPr>
      <w:r w:rsidRPr="002A1C31">
        <w:rPr>
          <w:rFonts w:ascii="Times New Roman" w:hAnsi="Times New Roman"/>
          <w:b/>
          <w:i/>
          <w:sz w:val="28"/>
          <w:szCs w:val="28"/>
          <w:lang w:val="en-US"/>
        </w:rPr>
        <w:t>Ivan Ivanov</w:t>
      </w:r>
    </w:p>
    <w:p w:rsidR="003E20E8" w:rsidRPr="002A1C31" w:rsidRDefault="003E20E8" w:rsidP="003E20E8">
      <w:pPr>
        <w:spacing w:after="0" w:line="240" w:lineRule="auto"/>
        <w:contextualSpacing/>
        <w:jc w:val="right"/>
        <w:rPr>
          <w:rFonts w:ascii="Times New Roman" w:eastAsia="Times New Roman" w:hAnsi="Times New Roman"/>
          <w:i/>
          <w:sz w:val="28"/>
          <w:szCs w:val="28"/>
          <w:lang w:val="en-US" w:eastAsia="ru-RU"/>
        </w:rPr>
      </w:pPr>
      <w:r w:rsidRPr="002A1C31">
        <w:rPr>
          <w:rFonts w:ascii="Times New Roman" w:eastAsia="Times New Roman" w:hAnsi="Times New Roman"/>
          <w:i/>
          <w:sz w:val="28"/>
          <w:szCs w:val="28"/>
          <w:lang w:val="en-US" w:eastAsia="ru-RU"/>
        </w:rPr>
        <w:t>Candidate of Science, Head of Information and Measuring Systems department, assistant professor of Novosibirsk State Technical University, Novosibirsk</w:t>
      </w:r>
    </w:p>
    <w:p w:rsidR="003E20E8" w:rsidRPr="002A1C31" w:rsidRDefault="003E20E8" w:rsidP="003E20E8">
      <w:pPr>
        <w:spacing w:after="0" w:line="360" w:lineRule="auto"/>
        <w:ind w:firstLine="567"/>
        <w:jc w:val="both"/>
        <w:rPr>
          <w:rFonts w:ascii="Times New Roman" w:eastAsiaTheme="minorEastAsia" w:hAnsi="Times New Roman"/>
          <w:b/>
          <w:sz w:val="28"/>
          <w:szCs w:val="28"/>
          <w:lang w:val="en-US" w:eastAsia="ru-RU"/>
        </w:rPr>
      </w:pPr>
    </w:p>
    <w:p w:rsidR="003E20E8" w:rsidRPr="007D3FD4" w:rsidRDefault="003E20E8" w:rsidP="003E20E8">
      <w:pPr>
        <w:spacing w:after="0" w:line="360" w:lineRule="auto"/>
        <w:ind w:firstLine="567"/>
        <w:jc w:val="both"/>
        <w:rPr>
          <w:rFonts w:ascii="Times New Roman" w:hAnsi="Times New Roman"/>
          <w:sz w:val="28"/>
          <w:szCs w:val="28"/>
          <w:lang w:eastAsia="ru-RU"/>
        </w:rPr>
      </w:pPr>
      <w:r w:rsidRPr="007D3FD4">
        <w:rPr>
          <w:rFonts w:ascii="Times New Roman" w:hAnsi="Times New Roman"/>
          <w:b/>
          <w:sz w:val="28"/>
          <w:szCs w:val="28"/>
          <w:lang w:eastAsia="ru-RU"/>
        </w:rPr>
        <w:t xml:space="preserve">Аннотация: </w:t>
      </w:r>
      <w:r w:rsidRPr="007D3FD4">
        <w:rPr>
          <w:rFonts w:ascii="Times New Roman" w:hAnsi="Times New Roman"/>
          <w:sz w:val="28"/>
          <w:szCs w:val="28"/>
          <w:lang w:eastAsia="ru-RU"/>
        </w:rPr>
        <w:t>В современной ситуации значительно возрастает роль организаций дополнительного образования, которые</w:t>
      </w:r>
      <w:r w:rsidR="00F16980">
        <w:rPr>
          <w:rFonts w:ascii="Times New Roman" w:hAnsi="Times New Roman"/>
          <w:sz w:val="28"/>
          <w:szCs w:val="28"/>
          <w:lang w:eastAsia="ru-RU"/>
        </w:rPr>
        <w:t>,</w:t>
      </w:r>
      <w:r w:rsidRPr="007D3FD4">
        <w:rPr>
          <w:rFonts w:ascii="Times New Roman" w:hAnsi="Times New Roman"/>
          <w:sz w:val="28"/>
          <w:szCs w:val="28"/>
          <w:lang w:eastAsia="ru-RU"/>
        </w:rPr>
        <w:t xml:space="preserve"> благодаря относительной свободе в реализации образовательных программ</w:t>
      </w:r>
      <w:r w:rsidR="00F16980">
        <w:rPr>
          <w:rFonts w:ascii="Times New Roman" w:hAnsi="Times New Roman"/>
          <w:sz w:val="28"/>
          <w:szCs w:val="28"/>
          <w:lang w:eastAsia="ru-RU"/>
        </w:rPr>
        <w:t>,</w:t>
      </w:r>
      <w:r w:rsidRPr="007D3FD4">
        <w:rPr>
          <w:rFonts w:ascii="Times New Roman" w:hAnsi="Times New Roman"/>
          <w:sz w:val="28"/>
          <w:szCs w:val="28"/>
          <w:lang w:eastAsia="ru-RU"/>
        </w:rPr>
        <w:t xml:space="preserve"> вполне могут стать ведущими центрами по координации воспитательной работы в рамках определённой территории. Однако, как показывает практика, механистический подход к формированию позитивных ценностей у детей зачастую приводит к отрицательным результатам, поэтому очень важно сочетать учебную и воспитательную работу. Сложившиеся на сегодняшний день в России правовые и организационные условия позволяют успешно использовать проектно-исследовательскую деятельность в формировании позитивных ценностей у детей в условиях системы непрерывного дополнительного образования, где структурообразующим центром является художественный вуз. В совершенствовании данной системы видится одно из приоритетных направлений развития современного художественного образования.</w:t>
      </w:r>
    </w:p>
    <w:p w:rsidR="003E20E8" w:rsidRPr="007D3FD4" w:rsidRDefault="003E20E8" w:rsidP="003E20E8">
      <w:pPr>
        <w:spacing w:after="0" w:line="360" w:lineRule="auto"/>
        <w:ind w:firstLine="567"/>
        <w:jc w:val="both"/>
        <w:rPr>
          <w:rFonts w:ascii="Times New Roman" w:eastAsiaTheme="minorEastAsia" w:hAnsi="Times New Roman"/>
          <w:sz w:val="28"/>
          <w:szCs w:val="28"/>
          <w:lang w:val="en-US" w:eastAsia="ru-RU"/>
        </w:rPr>
      </w:pPr>
      <w:r w:rsidRPr="007D3FD4">
        <w:rPr>
          <w:rFonts w:ascii="Times New Roman" w:hAnsi="Times New Roman"/>
          <w:b/>
          <w:sz w:val="28"/>
          <w:szCs w:val="28"/>
          <w:lang w:val="en-US" w:eastAsia="ru-RU"/>
        </w:rPr>
        <w:t>Abstract:</w:t>
      </w:r>
      <w:r w:rsidRPr="007D3FD4">
        <w:rPr>
          <w:rFonts w:ascii="Times New Roman" w:eastAsia="Times New Roman" w:hAnsi="Times New Roman"/>
          <w:sz w:val="28"/>
          <w:szCs w:val="28"/>
          <w:lang w:val="en" w:eastAsia="ru-RU"/>
        </w:rPr>
        <w:t xml:space="preserve"> </w:t>
      </w:r>
      <w:r w:rsidRPr="007D3FD4">
        <w:rPr>
          <w:rFonts w:ascii="Times New Roman" w:eastAsiaTheme="minorEastAsia" w:hAnsi="Times New Roman"/>
          <w:color w:val="000000"/>
          <w:sz w:val="28"/>
          <w:szCs w:val="28"/>
          <w:shd w:val="clear" w:color="auto" w:fill="FFFFFF"/>
          <w:lang w:val="en-US" w:eastAsia="ru-RU"/>
        </w:rPr>
        <w:t xml:space="preserve">In the present situation significantly increases the role of further education organizations, which, thanks to the relative freedom in the </w:t>
      </w:r>
      <w:r w:rsidRPr="007D3FD4">
        <w:rPr>
          <w:rFonts w:ascii="Times New Roman" w:eastAsiaTheme="minorEastAsia" w:hAnsi="Times New Roman"/>
          <w:color w:val="000000"/>
          <w:sz w:val="28"/>
          <w:szCs w:val="28"/>
          <w:shd w:val="clear" w:color="auto" w:fill="FFFFFF"/>
          <w:lang w:val="en-US" w:eastAsia="ru-RU"/>
        </w:rPr>
        <w:lastRenderedPageBreak/>
        <w:t xml:space="preserve">implementation of educational programs may well become a leading center for the coordination of educational work within a certain territory. However, as practice shows, mechanistic approach to the formation of positive values ​​in children often leads to negative results, so it is important to combine training and educational work. The prevailing today in Russia legal and organizational conditions allow to use successfully the design and research activities in the formation of positive values ​​in children in continuous </w:t>
      </w:r>
      <w:r w:rsidRPr="007D3FD4">
        <w:rPr>
          <w:rFonts w:ascii="Times New Roman" w:eastAsiaTheme="minorEastAsia" w:hAnsi="Times New Roman"/>
          <w:bCs/>
          <w:color w:val="000000"/>
          <w:sz w:val="28"/>
          <w:szCs w:val="28"/>
          <w:shd w:val="clear" w:color="auto" w:fill="FFFFFF"/>
          <w:lang w:val="en-US" w:eastAsia="ru-RU"/>
        </w:rPr>
        <w:t xml:space="preserve">additional </w:t>
      </w:r>
      <w:r w:rsidRPr="007D3FD4">
        <w:rPr>
          <w:rFonts w:ascii="Times New Roman" w:eastAsiaTheme="minorEastAsia" w:hAnsi="Times New Roman"/>
          <w:color w:val="000000"/>
          <w:sz w:val="28"/>
          <w:szCs w:val="28"/>
          <w:shd w:val="clear" w:color="auto" w:fill="FFFFFF"/>
          <w:lang w:val="en-US" w:eastAsia="ru-RU"/>
        </w:rPr>
        <w:t>education system, where the art-university is the structure-center. The improvement of the system is seen one of the priority directions of development of modern art education.</w:t>
      </w:r>
    </w:p>
    <w:p w:rsidR="003E20E8" w:rsidRPr="007D3FD4" w:rsidRDefault="003E20E8" w:rsidP="003E20E8">
      <w:pPr>
        <w:spacing w:after="0" w:line="360" w:lineRule="auto"/>
        <w:ind w:firstLine="567"/>
        <w:jc w:val="both"/>
        <w:rPr>
          <w:rFonts w:ascii="Times New Roman" w:hAnsi="Times New Roman"/>
          <w:sz w:val="28"/>
          <w:szCs w:val="28"/>
          <w:lang w:eastAsia="ru-RU"/>
        </w:rPr>
      </w:pPr>
      <w:r w:rsidRPr="007D3FD4">
        <w:rPr>
          <w:rFonts w:ascii="Times New Roman" w:hAnsi="Times New Roman"/>
          <w:b/>
          <w:sz w:val="28"/>
          <w:szCs w:val="28"/>
          <w:lang w:eastAsia="ru-RU"/>
        </w:rPr>
        <w:t>Ключевые слова</w:t>
      </w:r>
      <w:r w:rsidRPr="007D3FD4">
        <w:rPr>
          <w:rFonts w:ascii="Times New Roman" w:hAnsi="Times New Roman"/>
          <w:sz w:val="28"/>
          <w:szCs w:val="28"/>
          <w:lang w:eastAsia="ru-RU"/>
        </w:rPr>
        <w:t>: проектно-исследовательская деятельность, непрерывное дополнительное образование, позитивные ценности, высшая школа, младший школьный возраст, художественное образование.</w:t>
      </w:r>
    </w:p>
    <w:p w:rsidR="003E20E8" w:rsidRPr="007D3FD4" w:rsidRDefault="003E20E8" w:rsidP="003E20E8">
      <w:pPr>
        <w:spacing w:after="0" w:line="360" w:lineRule="auto"/>
        <w:ind w:firstLine="567"/>
        <w:jc w:val="both"/>
        <w:rPr>
          <w:rFonts w:ascii="Times New Roman" w:eastAsiaTheme="minorEastAsia" w:hAnsi="Times New Roman"/>
          <w:sz w:val="28"/>
          <w:szCs w:val="28"/>
          <w:lang w:val="en" w:eastAsia="ru-RU"/>
        </w:rPr>
      </w:pPr>
      <w:r w:rsidRPr="007D3FD4">
        <w:rPr>
          <w:rFonts w:ascii="Times New Roman" w:hAnsi="Times New Roman"/>
          <w:b/>
          <w:sz w:val="28"/>
          <w:szCs w:val="28"/>
          <w:lang w:val="en-US" w:eastAsia="ru-RU"/>
        </w:rPr>
        <w:t>Key words</w:t>
      </w:r>
      <w:r w:rsidRPr="007D3FD4">
        <w:rPr>
          <w:rFonts w:ascii="Times New Roman" w:hAnsi="Times New Roman"/>
          <w:sz w:val="28"/>
          <w:szCs w:val="28"/>
          <w:lang w:val="en-US" w:eastAsia="ru-RU"/>
        </w:rPr>
        <w:t>:</w:t>
      </w:r>
      <w:r w:rsidRPr="007D3FD4">
        <w:rPr>
          <w:rFonts w:ascii="Times New Roman" w:eastAsiaTheme="minorEastAsia" w:hAnsi="Times New Roman"/>
          <w:sz w:val="28"/>
          <w:szCs w:val="28"/>
          <w:lang w:val="en" w:eastAsia="ru-RU"/>
        </w:rPr>
        <w:t xml:space="preserve"> </w:t>
      </w:r>
      <w:r w:rsidRPr="007D3FD4">
        <w:rPr>
          <w:rFonts w:ascii="Times New Roman" w:eastAsiaTheme="minorEastAsia" w:hAnsi="Times New Roman"/>
          <w:sz w:val="28"/>
          <w:szCs w:val="28"/>
          <w:lang w:val="en-US" w:eastAsia="ru-RU"/>
        </w:rPr>
        <w:t xml:space="preserve">design and research activities, </w:t>
      </w:r>
      <w:r w:rsidRPr="007D3FD4">
        <w:rPr>
          <w:rFonts w:ascii="Times New Roman" w:eastAsiaTheme="minorEastAsia" w:hAnsi="Times New Roman"/>
          <w:sz w:val="28"/>
          <w:szCs w:val="28"/>
          <w:lang w:val="en" w:eastAsia="ru-RU"/>
        </w:rPr>
        <w:t xml:space="preserve">continuous </w:t>
      </w:r>
      <w:r w:rsidRPr="007D3FD4">
        <w:rPr>
          <w:rFonts w:ascii="Times New Roman" w:eastAsiaTheme="minorEastAsia" w:hAnsi="Times New Roman"/>
          <w:bCs/>
          <w:color w:val="000000"/>
          <w:sz w:val="28"/>
          <w:szCs w:val="28"/>
          <w:shd w:val="clear" w:color="auto" w:fill="FFFFFF"/>
          <w:lang w:val="en-US" w:eastAsia="ru-RU"/>
        </w:rPr>
        <w:t xml:space="preserve">additional </w:t>
      </w:r>
      <w:r w:rsidRPr="007D3FD4">
        <w:rPr>
          <w:rFonts w:ascii="Times New Roman" w:eastAsiaTheme="minorEastAsia" w:hAnsi="Times New Roman"/>
          <w:sz w:val="28"/>
          <w:szCs w:val="28"/>
          <w:lang w:val="en" w:eastAsia="ru-RU"/>
        </w:rPr>
        <w:t>education, positive values, high school, junior school age, art education.</w:t>
      </w:r>
    </w:p>
    <w:p w:rsidR="003E20E8" w:rsidRPr="007D3FD4" w:rsidRDefault="003E20E8" w:rsidP="003E20E8">
      <w:pPr>
        <w:spacing w:after="0" w:line="360" w:lineRule="auto"/>
        <w:ind w:firstLine="567"/>
        <w:jc w:val="both"/>
        <w:rPr>
          <w:rFonts w:ascii="Times New Roman" w:eastAsiaTheme="minorEastAsia" w:hAnsi="Times New Roman"/>
          <w:sz w:val="28"/>
          <w:szCs w:val="28"/>
          <w:lang w:val="en-US" w:eastAsia="ru-RU"/>
        </w:rPr>
      </w:pPr>
    </w:p>
    <w:p w:rsidR="003E20E8" w:rsidRDefault="003E20E8" w:rsidP="003E20E8">
      <w:pPr>
        <w:spacing w:after="0" w:line="360" w:lineRule="auto"/>
        <w:ind w:firstLine="567"/>
        <w:jc w:val="both"/>
        <w:rPr>
          <w:rFonts w:ascii="Times New Roman" w:eastAsiaTheme="minorEastAsia" w:hAnsi="Times New Roman"/>
          <w:sz w:val="28"/>
          <w:szCs w:val="28"/>
          <w:lang w:eastAsia="ru-RU"/>
        </w:rPr>
      </w:pPr>
      <w:r w:rsidRPr="007D3FD4">
        <w:rPr>
          <w:rFonts w:ascii="Times New Roman" w:eastAsiaTheme="minorEastAsia" w:hAnsi="Times New Roman"/>
          <w:sz w:val="28"/>
          <w:szCs w:val="28"/>
          <w:lang w:eastAsia="ru-RU"/>
        </w:rPr>
        <w:t>Соглашаясь с мнением исследователей [1] о том, что образование – важнейший ресурс развития общества, подчеркнём и то, что благодаря образованию поддерживаются традиции [4, 5] и формируются позитивные ценности [1, 6, 7], которые в современных условиях вступают в сложнейшее взаимодействие и с мифом, и с традицией [9]. Множественность направлений, и как результат – проявлений этих тенденций и формируют картину мира. Для понимания современных событий и в то же время деятельного отношения к происходящему очень важно сформировать у детей ценностную основу. Но для этого следует учитывать особенности, как ребёнка, так и всего образования в целом.</w:t>
      </w:r>
    </w:p>
    <w:p w:rsidR="003E20E8" w:rsidRPr="000854AF" w:rsidRDefault="003E20E8" w:rsidP="003E20E8">
      <w:pPr>
        <w:pStyle w:val="a4"/>
        <w:ind w:left="0"/>
        <w:jc w:val="right"/>
        <w:rPr>
          <w:b/>
          <w:i/>
          <w:sz w:val="28"/>
          <w:szCs w:val="28"/>
        </w:rPr>
      </w:pPr>
      <w:r w:rsidRPr="000854AF">
        <w:rPr>
          <w:b/>
          <w:i/>
          <w:sz w:val="28"/>
          <w:szCs w:val="28"/>
        </w:rPr>
        <w:t>Таблица 1.</w:t>
      </w:r>
    </w:p>
    <w:p w:rsidR="003E20E8" w:rsidRPr="000854AF" w:rsidRDefault="003E20E8" w:rsidP="003E20E8">
      <w:pPr>
        <w:pStyle w:val="a4"/>
        <w:ind w:left="0"/>
        <w:jc w:val="center"/>
        <w:rPr>
          <w:b/>
          <w:sz w:val="28"/>
          <w:szCs w:val="28"/>
        </w:rPr>
      </w:pPr>
      <w:r w:rsidRPr="000854AF">
        <w:rPr>
          <w:b/>
          <w:sz w:val="28"/>
          <w:szCs w:val="28"/>
        </w:rPr>
        <w:t>Название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5"/>
        <w:gridCol w:w="1914"/>
        <w:gridCol w:w="1914"/>
        <w:gridCol w:w="1914"/>
      </w:tblGrid>
      <w:tr w:rsidR="003E20E8" w:rsidTr="009E4CBA">
        <w:tc>
          <w:tcPr>
            <w:tcW w:w="1970" w:type="dxa"/>
            <w:shd w:val="clear" w:color="auto" w:fill="auto"/>
          </w:tcPr>
          <w:p w:rsidR="003E20E8" w:rsidRPr="00E65296" w:rsidRDefault="003E20E8" w:rsidP="009E4CBA">
            <w:pPr>
              <w:pStyle w:val="a4"/>
              <w:ind w:left="0"/>
              <w:jc w:val="center"/>
              <w:rPr>
                <w:b/>
                <w:sz w:val="28"/>
                <w:szCs w:val="28"/>
              </w:rPr>
            </w:pPr>
            <w:r w:rsidRPr="00E65296">
              <w:rPr>
                <w:b/>
                <w:sz w:val="28"/>
                <w:szCs w:val="28"/>
              </w:rPr>
              <w:t>Текст</w:t>
            </w:r>
          </w:p>
        </w:tc>
        <w:tc>
          <w:tcPr>
            <w:tcW w:w="1971" w:type="dxa"/>
            <w:shd w:val="clear" w:color="auto" w:fill="auto"/>
          </w:tcPr>
          <w:p w:rsidR="003E20E8" w:rsidRDefault="003E20E8" w:rsidP="009E4CBA">
            <w:pPr>
              <w:spacing w:after="0" w:line="240" w:lineRule="auto"/>
            </w:pPr>
            <w:r w:rsidRPr="00E65296">
              <w:rPr>
                <w:rFonts w:ascii="Times New Roman" w:hAnsi="Times New Roman"/>
                <w:b/>
                <w:sz w:val="28"/>
                <w:szCs w:val="28"/>
              </w:rPr>
              <w:t>Текст</w:t>
            </w:r>
          </w:p>
        </w:tc>
        <w:tc>
          <w:tcPr>
            <w:tcW w:w="1971" w:type="dxa"/>
            <w:shd w:val="clear" w:color="auto" w:fill="auto"/>
          </w:tcPr>
          <w:p w:rsidR="003E20E8" w:rsidRDefault="003E20E8" w:rsidP="009E4CBA">
            <w:pPr>
              <w:spacing w:after="0" w:line="240" w:lineRule="auto"/>
            </w:pPr>
            <w:r w:rsidRPr="00E65296">
              <w:rPr>
                <w:rFonts w:ascii="Times New Roman" w:hAnsi="Times New Roman"/>
                <w:b/>
                <w:sz w:val="28"/>
                <w:szCs w:val="28"/>
              </w:rPr>
              <w:t>Текст</w:t>
            </w:r>
          </w:p>
        </w:tc>
        <w:tc>
          <w:tcPr>
            <w:tcW w:w="1971" w:type="dxa"/>
            <w:shd w:val="clear" w:color="auto" w:fill="auto"/>
          </w:tcPr>
          <w:p w:rsidR="003E20E8" w:rsidRDefault="003E20E8" w:rsidP="009E4CBA">
            <w:pPr>
              <w:spacing w:after="0" w:line="240" w:lineRule="auto"/>
            </w:pPr>
            <w:r w:rsidRPr="00E65296">
              <w:rPr>
                <w:rFonts w:ascii="Times New Roman" w:hAnsi="Times New Roman"/>
                <w:b/>
                <w:sz w:val="28"/>
                <w:szCs w:val="28"/>
              </w:rPr>
              <w:t>Текст</w:t>
            </w:r>
          </w:p>
        </w:tc>
        <w:tc>
          <w:tcPr>
            <w:tcW w:w="1971" w:type="dxa"/>
            <w:shd w:val="clear" w:color="auto" w:fill="auto"/>
          </w:tcPr>
          <w:p w:rsidR="003E20E8" w:rsidRDefault="003E20E8" w:rsidP="009E4CBA">
            <w:pPr>
              <w:spacing w:after="0" w:line="240" w:lineRule="auto"/>
            </w:pPr>
            <w:r w:rsidRPr="00E65296">
              <w:rPr>
                <w:rFonts w:ascii="Times New Roman" w:hAnsi="Times New Roman"/>
                <w:b/>
                <w:sz w:val="28"/>
                <w:szCs w:val="28"/>
              </w:rPr>
              <w:t>Текст</w:t>
            </w:r>
          </w:p>
        </w:tc>
      </w:tr>
      <w:tr w:rsidR="003E20E8" w:rsidTr="009E4CBA">
        <w:tc>
          <w:tcPr>
            <w:tcW w:w="1970"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r>
      <w:tr w:rsidR="003E20E8" w:rsidTr="009E4CBA">
        <w:tc>
          <w:tcPr>
            <w:tcW w:w="1970"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r>
      <w:tr w:rsidR="003E20E8" w:rsidTr="009E4CBA">
        <w:tc>
          <w:tcPr>
            <w:tcW w:w="1970"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r>
    </w:tbl>
    <w:p w:rsidR="003E20E8" w:rsidRDefault="003E20E8" w:rsidP="003E20E8">
      <w:pPr>
        <w:spacing w:after="0" w:line="360" w:lineRule="auto"/>
        <w:ind w:firstLine="567"/>
        <w:jc w:val="both"/>
        <w:rPr>
          <w:rFonts w:ascii="Times New Roman" w:eastAsiaTheme="minorEastAsia" w:hAnsi="Times New Roman"/>
          <w:sz w:val="28"/>
          <w:szCs w:val="28"/>
          <w:lang w:eastAsia="ru-RU"/>
        </w:rPr>
      </w:pPr>
    </w:p>
    <w:p w:rsidR="003E20E8" w:rsidRPr="002A1C31" w:rsidRDefault="003E20E8" w:rsidP="003E20E8">
      <w:pPr>
        <w:spacing w:after="0" w:line="360" w:lineRule="auto"/>
        <w:contextualSpacing/>
        <w:jc w:val="center"/>
        <w:rPr>
          <w:rFonts w:ascii="Times New Roman" w:hAnsi="Times New Roman"/>
          <w:b/>
          <w:i/>
          <w:sz w:val="28"/>
          <w:szCs w:val="28"/>
        </w:rPr>
      </w:pPr>
    </w:p>
    <w:p w:rsidR="003E20E8" w:rsidRDefault="003E20E8" w:rsidP="003E20E8">
      <w:pPr>
        <w:spacing w:after="0" w:line="360" w:lineRule="auto"/>
        <w:ind w:firstLine="567"/>
        <w:jc w:val="both"/>
        <w:rPr>
          <w:rFonts w:ascii="Times New Roman" w:eastAsiaTheme="minorEastAsia" w:hAnsi="Times New Roman"/>
          <w:sz w:val="28"/>
          <w:szCs w:val="28"/>
          <w:lang w:eastAsia="ru-RU"/>
        </w:rPr>
      </w:pPr>
      <w:r>
        <w:rPr>
          <w:rFonts w:ascii="Times New Roman" w:hAnsi="Times New Roman"/>
          <w:noProof/>
          <w:sz w:val="28"/>
          <w:szCs w:val="28"/>
          <w:lang w:eastAsia="ru-RU"/>
        </w:rPr>
        <w:lastRenderedPageBreak/>
        <w:drawing>
          <wp:inline distT="0" distB="0" distL="0" distR="0" wp14:anchorId="399455B3" wp14:editId="0AA87F1C">
            <wp:extent cx="5248275" cy="3067050"/>
            <wp:effectExtent l="0" t="0" r="9525" b="0"/>
            <wp:docPr id="2" name="Рисунок 2" descr="C:\Documents and Settings\Admin\Рабочий стол\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Безымянный.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3067050"/>
                    </a:xfrm>
                    <a:prstGeom prst="rect">
                      <a:avLst/>
                    </a:prstGeom>
                    <a:noFill/>
                    <a:ln>
                      <a:noFill/>
                    </a:ln>
                  </pic:spPr>
                </pic:pic>
              </a:graphicData>
            </a:graphic>
          </wp:inline>
        </w:drawing>
      </w:r>
    </w:p>
    <w:p w:rsidR="003E20E8" w:rsidRDefault="003E20E8" w:rsidP="003E20E8">
      <w:pPr>
        <w:spacing w:after="0" w:line="360" w:lineRule="auto"/>
        <w:ind w:firstLine="567"/>
        <w:jc w:val="center"/>
        <w:rPr>
          <w:rFonts w:ascii="Times New Roman" w:hAnsi="Times New Roman"/>
          <w:b/>
          <w:i/>
          <w:sz w:val="28"/>
          <w:szCs w:val="28"/>
        </w:rPr>
      </w:pPr>
      <w:r w:rsidRPr="002A1C31">
        <w:rPr>
          <w:rFonts w:ascii="Times New Roman" w:hAnsi="Times New Roman"/>
          <w:b/>
          <w:i/>
          <w:sz w:val="28"/>
          <w:szCs w:val="28"/>
        </w:rPr>
        <w:t>Рисунок 1. Название рисунка</w:t>
      </w:r>
    </w:p>
    <w:p w:rsidR="003E20E8" w:rsidRDefault="003E20E8" w:rsidP="003E20E8">
      <w:pPr>
        <w:spacing w:after="0" w:line="360" w:lineRule="auto"/>
        <w:ind w:firstLine="567"/>
        <w:jc w:val="center"/>
        <w:rPr>
          <w:rFonts w:ascii="Times New Roman" w:hAnsi="Times New Roman"/>
          <w:b/>
          <w:i/>
          <w:sz w:val="28"/>
          <w:szCs w:val="28"/>
        </w:rPr>
      </w:pPr>
    </w:p>
    <w:p w:rsidR="003E20E8" w:rsidRPr="002A1C31" w:rsidRDefault="003E20E8" w:rsidP="003E20E8">
      <w:pPr>
        <w:widowControl w:val="0"/>
        <w:tabs>
          <w:tab w:val="left" w:pos="3975"/>
        </w:tabs>
        <w:spacing w:after="0" w:line="360" w:lineRule="auto"/>
        <w:jc w:val="right"/>
        <w:rPr>
          <w:rFonts w:ascii="Times New Roman" w:hAnsi="Times New Roman"/>
          <w:sz w:val="28"/>
          <w:szCs w:val="28"/>
        </w:rPr>
      </w:pPr>
      <w:r w:rsidRPr="002A1C31">
        <w:rPr>
          <w:rFonts w:ascii="Times New Roman" w:hAnsi="Times New Roman"/>
          <w:position w:val="-38"/>
          <w:sz w:val="28"/>
          <w:szCs w:val="28"/>
        </w:rPr>
        <w:object w:dxaOrig="566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85pt;height:47.25pt" o:ole="">
            <v:imagedata r:id="rId12" o:title=""/>
          </v:shape>
          <o:OLEObject Type="Embed" ProgID="Equation.3" ShapeID="_x0000_i1025" DrawAspect="Content" ObjectID="_1537772079" r:id="rId13"/>
        </w:object>
      </w:r>
      <w:r w:rsidRPr="002A1C31">
        <w:rPr>
          <w:rFonts w:ascii="Times New Roman" w:hAnsi="Times New Roman"/>
          <w:position w:val="-36"/>
          <w:sz w:val="28"/>
          <w:szCs w:val="28"/>
        </w:rPr>
        <w:object w:dxaOrig="1200" w:dyaOrig="859">
          <v:shape id="_x0000_i1026" type="#_x0000_t75" style="width:60.2pt;height:42.85pt" o:ole="">
            <v:imagedata r:id="rId14" o:title=""/>
          </v:shape>
          <o:OLEObject Type="Embed" ProgID="Equation.3" ShapeID="_x0000_i1026" DrawAspect="Content" ObjectID="_1537772080" r:id="rId15"/>
        </w:object>
      </w:r>
      <w:r w:rsidRPr="002A1C31">
        <w:rPr>
          <w:rFonts w:ascii="Times New Roman" w:hAnsi="Times New Roman"/>
          <w:position w:val="-36"/>
          <w:sz w:val="28"/>
          <w:szCs w:val="28"/>
        </w:rPr>
        <w:tab/>
      </w:r>
      <w:r w:rsidRPr="002A1C31">
        <w:rPr>
          <w:rFonts w:ascii="Times New Roman" w:hAnsi="Times New Roman"/>
          <w:position w:val="-36"/>
          <w:sz w:val="28"/>
          <w:szCs w:val="28"/>
        </w:rPr>
        <w:tab/>
        <w:t>(1)</w:t>
      </w:r>
    </w:p>
    <w:p w:rsidR="003E20E8" w:rsidRPr="002A1C31" w:rsidRDefault="003E20E8" w:rsidP="003E20E8">
      <w:pPr>
        <w:widowControl w:val="0"/>
        <w:tabs>
          <w:tab w:val="left" w:pos="3975"/>
        </w:tabs>
        <w:spacing w:after="0" w:line="360" w:lineRule="auto"/>
        <w:jc w:val="both"/>
        <w:rPr>
          <w:rFonts w:ascii="Times New Roman" w:hAnsi="Times New Roman"/>
          <w:sz w:val="28"/>
          <w:szCs w:val="28"/>
        </w:rPr>
      </w:pPr>
      <w:r w:rsidRPr="002A1C31">
        <w:rPr>
          <w:rFonts w:ascii="Times New Roman" w:hAnsi="Times New Roman"/>
          <w:sz w:val="28"/>
          <w:szCs w:val="28"/>
        </w:rPr>
        <w:t xml:space="preserve">где: </w:t>
      </w:r>
      <w:r w:rsidRPr="002A1C31">
        <w:rPr>
          <w:rFonts w:ascii="Times New Roman" w:hAnsi="Times New Roman"/>
          <w:position w:val="-12"/>
          <w:sz w:val="28"/>
          <w:szCs w:val="28"/>
        </w:rPr>
        <w:object w:dxaOrig="360" w:dyaOrig="440">
          <v:shape id="_x0000_i1027" type="#_x0000_t75" style="width:18.1pt;height:21.8pt" o:ole="">
            <v:imagedata r:id="rId16" o:title=""/>
          </v:shape>
          <o:OLEObject Type="Embed" ProgID="Equation.3" ShapeID="_x0000_i1027" DrawAspect="Content" ObjectID="_1537772081" r:id="rId17"/>
        </w:object>
      </w:r>
      <w:r w:rsidRPr="002A1C31">
        <w:rPr>
          <w:rFonts w:ascii="Times New Roman" w:hAnsi="Times New Roman"/>
          <w:position w:val="-12"/>
          <w:sz w:val="28"/>
          <w:szCs w:val="28"/>
        </w:rPr>
        <w:t xml:space="preserve"> </w:t>
      </w:r>
      <w:r w:rsidRPr="002A1C31">
        <w:rPr>
          <w:rFonts w:ascii="Times New Roman" w:hAnsi="Times New Roman"/>
          <w:sz w:val="28"/>
          <w:szCs w:val="28"/>
        </w:rPr>
        <w:t xml:space="preserve">— текущая скалярная мера усталостных повреждений; </w:t>
      </w:r>
    </w:p>
    <w:p w:rsidR="003E20E8" w:rsidRPr="002A1C31" w:rsidRDefault="003E20E8" w:rsidP="003E20E8">
      <w:pPr>
        <w:widowControl w:val="0"/>
        <w:tabs>
          <w:tab w:val="left" w:pos="3975"/>
        </w:tabs>
        <w:spacing w:after="0" w:line="360" w:lineRule="auto"/>
        <w:ind w:firstLine="567"/>
        <w:jc w:val="both"/>
        <w:rPr>
          <w:rFonts w:ascii="Times New Roman" w:hAnsi="Times New Roman"/>
          <w:sz w:val="28"/>
          <w:szCs w:val="28"/>
        </w:rPr>
      </w:pPr>
      <w:r w:rsidRPr="002A1C31">
        <w:rPr>
          <w:rFonts w:ascii="Times New Roman" w:hAnsi="Times New Roman"/>
          <w:position w:val="-14"/>
          <w:sz w:val="28"/>
          <w:szCs w:val="28"/>
        </w:rPr>
        <w:object w:dxaOrig="520" w:dyaOrig="480">
          <v:shape id="_x0000_i1028" type="#_x0000_t75" style="width:26.2pt;height:24pt" o:ole="">
            <v:imagedata r:id="rId18" o:title=""/>
          </v:shape>
          <o:OLEObject Type="Embed" ProgID="Equation.3" ShapeID="_x0000_i1028" DrawAspect="Content" ObjectID="_1537772082" r:id="rId19"/>
        </w:object>
      </w:r>
      <w:r w:rsidRPr="002A1C31">
        <w:rPr>
          <w:rFonts w:ascii="Times New Roman" w:hAnsi="Times New Roman"/>
          <w:sz w:val="28"/>
          <w:szCs w:val="28"/>
        </w:rPr>
        <w:t xml:space="preserve"> — текущее значение предела выносливости материала, МПа; </w:t>
      </w:r>
    </w:p>
    <w:p w:rsidR="003E20E8" w:rsidRPr="002A1C31" w:rsidRDefault="003E20E8" w:rsidP="003E20E8">
      <w:pPr>
        <w:widowControl w:val="0"/>
        <w:tabs>
          <w:tab w:val="left" w:pos="3975"/>
        </w:tabs>
        <w:spacing w:after="0" w:line="360" w:lineRule="auto"/>
        <w:ind w:firstLine="567"/>
        <w:jc w:val="both"/>
        <w:rPr>
          <w:rFonts w:ascii="Times New Roman" w:hAnsi="Times New Roman"/>
          <w:sz w:val="28"/>
          <w:szCs w:val="28"/>
        </w:rPr>
      </w:pPr>
      <w:r w:rsidRPr="002A1C31">
        <w:rPr>
          <w:rFonts w:ascii="Times New Roman" w:hAnsi="Times New Roman"/>
          <w:position w:val="-12"/>
          <w:sz w:val="28"/>
          <w:szCs w:val="28"/>
        </w:rPr>
        <w:object w:dxaOrig="260" w:dyaOrig="360">
          <v:shape id="_x0000_i1029" type="#_x0000_t75" style="width:12.9pt;height:18.1pt" o:ole="">
            <v:imagedata r:id="rId20" o:title=""/>
          </v:shape>
          <o:OLEObject Type="Embed" ProgID="Equation.3" ShapeID="_x0000_i1029" DrawAspect="Content" ObjectID="_1537772083" r:id="rId21"/>
        </w:object>
      </w:r>
      <w:r w:rsidRPr="002A1C31">
        <w:rPr>
          <w:rFonts w:ascii="Times New Roman" w:hAnsi="Times New Roman"/>
          <w:position w:val="-12"/>
          <w:sz w:val="28"/>
          <w:szCs w:val="28"/>
        </w:rPr>
        <w:t xml:space="preserve"> </w:t>
      </w:r>
      <w:r w:rsidRPr="002A1C31">
        <w:rPr>
          <w:rFonts w:ascii="Times New Roman" w:hAnsi="Times New Roman"/>
          <w:sz w:val="28"/>
          <w:szCs w:val="28"/>
        </w:rPr>
        <w:t xml:space="preserve">— эффективная частота процесса, </w:t>
      </w:r>
      <w:proofErr w:type="gramStart"/>
      <w:r w:rsidRPr="002A1C31">
        <w:rPr>
          <w:rFonts w:ascii="Times New Roman" w:hAnsi="Times New Roman"/>
          <w:sz w:val="28"/>
          <w:szCs w:val="28"/>
        </w:rPr>
        <w:t>Гц</w:t>
      </w:r>
      <w:proofErr w:type="gramEnd"/>
      <w:r w:rsidRPr="002A1C31">
        <w:rPr>
          <w:rFonts w:ascii="Times New Roman" w:hAnsi="Times New Roman"/>
          <w:sz w:val="28"/>
          <w:szCs w:val="28"/>
        </w:rPr>
        <w:t xml:space="preserve">; </w:t>
      </w:r>
    </w:p>
    <w:p w:rsidR="003E20E8" w:rsidRPr="002A1C31" w:rsidRDefault="003E20E8" w:rsidP="003E20E8">
      <w:pPr>
        <w:widowControl w:val="0"/>
        <w:tabs>
          <w:tab w:val="left" w:pos="3975"/>
        </w:tabs>
        <w:spacing w:after="0" w:line="360" w:lineRule="auto"/>
        <w:ind w:firstLine="567"/>
        <w:jc w:val="both"/>
        <w:rPr>
          <w:rFonts w:ascii="Times New Roman" w:hAnsi="Times New Roman"/>
          <w:sz w:val="28"/>
          <w:szCs w:val="28"/>
        </w:rPr>
      </w:pPr>
      <w:r w:rsidRPr="002A1C31">
        <w:rPr>
          <w:rFonts w:ascii="Times New Roman" w:hAnsi="Times New Roman"/>
          <w:position w:val="-6"/>
          <w:sz w:val="28"/>
          <w:szCs w:val="28"/>
        </w:rPr>
        <w:object w:dxaOrig="220" w:dyaOrig="240">
          <v:shape id="_x0000_i1030" type="#_x0000_t75" style="width:11.1pt;height:12.2pt" o:ole="">
            <v:imagedata r:id="rId22" o:title=""/>
          </v:shape>
          <o:OLEObject Type="Embed" ProgID="Equation.3" ShapeID="_x0000_i1030" DrawAspect="Content" ObjectID="_1537772084" r:id="rId23"/>
        </w:object>
      </w:r>
      <w:r w:rsidRPr="002A1C31">
        <w:rPr>
          <w:rFonts w:ascii="Times New Roman" w:hAnsi="Times New Roman"/>
          <w:sz w:val="28"/>
          <w:szCs w:val="28"/>
        </w:rPr>
        <w:t xml:space="preserve"> — коэффициент в корреляционной зависимости между пределом выносливости и пределом прочности по </w:t>
      </w:r>
      <w:proofErr w:type="spellStart"/>
      <w:r w:rsidRPr="002A1C31">
        <w:rPr>
          <w:rFonts w:ascii="Times New Roman" w:hAnsi="Times New Roman"/>
          <w:sz w:val="28"/>
          <w:szCs w:val="28"/>
        </w:rPr>
        <w:t>Эйхингеру</w:t>
      </w:r>
      <w:proofErr w:type="spellEnd"/>
      <w:r w:rsidRPr="002A1C31">
        <w:rPr>
          <w:rFonts w:ascii="Times New Roman" w:hAnsi="Times New Roman"/>
          <w:sz w:val="28"/>
          <w:szCs w:val="28"/>
        </w:rPr>
        <w:t xml:space="preserve">; </w:t>
      </w:r>
    </w:p>
    <w:p w:rsidR="003E20E8" w:rsidRPr="002A1C31" w:rsidRDefault="003E20E8" w:rsidP="003E20E8">
      <w:pPr>
        <w:widowControl w:val="0"/>
        <w:tabs>
          <w:tab w:val="left" w:pos="3975"/>
        </w:tabs>
        <w:spacing w:after="0" w:line="360" w:lineRule="auto"/>
        <w:ind w:firstLine="567"/>
        <w:jc w:val="both"/>
        <w:rPr>
          <w:rFonts w:ascii="Times New Roman" w:hAnsi="Times New Roman"/>
          <w:sz w:val="28"/>
          <w:szCs w:val="28"/>
        </w:rPr>
      </w:pPr>
      <w:r w:rsidRPr="002A1C31">
        <w:rPr>
          <w:rFonts w:ascii="Times New Roman" w:hAnsi="Times New Roman"/>
          <w:position w:val="-12"/>
          <w:sz w:val="28"/>
          <w:szCs w:val="28"/>
        </w:rPr>
        <w:object w:dxaOrig="320" w:dyaOrig="380">
          <v:shape id="_x0000_i1031" type="#_x0000_t75" style="width:15.9pt;height:18.85pt" o:ole="">
            <v:imagedata r:id="rId24" o:title=""/>
          </v:shape>
          <o:OLEObject Type="Embed" ProgID="Equation.3" ShapeID="_x0000_i1031" DrawAspect="Content" ObjectID="_1537772085" r:id="rId25"/>
        </w:object>
      </w:r>
      <w:r w:rsidRPr="002A1C31">
        <w:rPr>
          <w:rFonts w:ascii="Times New Roman" w:hAnsi="Times New Roman"/>
          <w:sz w:val="28"/>
          <w:szCs w:val="28"/>
        </w:rPr>
        <w:t xml:space="preserve"> — коэффициент порога чувствительности.</w:t>
      </w:r>
    </w:p>
    <w:p w:rsidR="003E20E8" w:rsidRDefault="003E20E8" w:rsidP="003E20E8">
      <w:pPr>
        <w:spacing w:after="0" w:line="360" w:lineRule="auto"/>
        <w:ind w:firstLine="567"/>
        <w:jc w:val="center"/>
        <w:rPr>
          <w:rFonts w:ascii="Times New Roman" w:eastAsiaTheme="minorEastAsia" w:hAnsi="Times New Roman"/>
          <w:sz w:val="28"/>
          <w:szCs w:val="28"/>
          <w:lang w:eastAsia="ru-RU"/>
        </w:rPr>
      </w:pPr>
    </w:p>
    <w:p w:rsidR="003E20E8" w:rsidRPr="007D3FD4" w:rsidRDefault="003E20E8" w:rsidP="003E20E8">
      <w:pPr>
        <w:spacing w:after="0" w:line="360" w:lineRule="auto"/>
        <w:ind w:firstLine="567"/>
        <w:jc w:val="both"/>
        <w:rPr>
          <w:rFonts w:ascii="Times New Roman" w:eastAsiaTheme="minorEastAsia" w:hAnsi="Times New Roman"/>
          <w:sz w:val="28"/>
          <w:szCs w:val="28"/>
          <w:lang w:eastAsia="ru-RU"/>
        </w:rPr>
      </w:pPr>
    </w:p>
    <w:p w:rsidR="003E20E8" w:rsidRPr="007D3FD4" w:rsidRDefault="003E20E8" w:rsidP="003E20E8">
      <w:pPr>
        <w:spacing w:after="0" w:line="360" w:lineRule="auto"/>
        <w:ind w:firstLine="567"/>
        <w:jc w:val="center"/>
        <w:rPr>
          <w:rFonts w:ascii="Times New Roman" w:eastAsiaTheme="minorEastAsia" w:hAnsi="Times New Roman"/>
          <w:b/>
          <w:sz w:val="28"/>
          <w:szCs w:val="28"/>
          <w:lang w:eastAsia="ru-RU"/>
        </w:rPr>
      </w:pPr>
      <w:r w:rsidRPr="007D3FD4">
        <w:rPr>
          <w:rFonts w:ascii="Times New Roman" w:eastAsiaTheme="minorEastAsia" w:hAnsi="Times New Roman"/>
          <w:b/>
          <w:sz w:val="28"/>
          <w:szCs w:val="28"/>
          <w:lang w:eastAsia="ru-RU"/>
        </w:rPr>
        <w:t>Список литературы</w:t>
      </w:r>
    </w:p>
    <w:p w:rsidR="003E20E8" w:rsidRPr="007D3FD4" w:rsidRDefault="003E20E8" w:rsidP="003E20E8">
      <w:pPr>
        <w:numPr>
          <w:ilvl w:val="1"/>
          <w:numId w:val="7"/>
        </w:numPr>
        <w:shd w:val="clear" w:color="auto" w:fill="FFFFFF"/>
        <w:autoSpaceDE w:val="0"/>
        <w:autoSpaceDN w:val="0"/>
        <w:adjustRightInd w:val="0"/>
        <w:spacing w:after="0" w:line="360" w:lineRule="auto"/>
        <w:ind w:left="0" w:firstLine="567"/>
        <w:jc w:val="both"/>
        <w:rPr>
          <w:rFonts w:ascii="Times New Roman" w:eastAsiaTheme="minorEastAsia" w:hAnsi="Times New Roman"/>
          <w:sz w:val="28"/>
          <w:szCs w:val="28"/>
          <w:lang w:eastAsia="ru-RU"/>
        </w:rPr>
      </w:pPr>
      <w:r w:rsidRPr="007D3FD4">
        <w:rPr>
          <w:rFonts w:ascii="Times New Roman" w:eastAsiaTheme="minorEastAsia" w:hAnsi="Times New Roman"/>
          <w:sz w:val="28"/>
          <w:szCs w:val="28"/>
          <w:lang w:eastAsia="ru-RU"/>
        </w:rPr>
        <w:t>Аксиология образования: Фундаментальные исследования в педагогике. – М.: Дом педагогики; ИПК ГОУ ОГУ, 2008. – 575 с.</w:t>
      </w:r>
    </w:p>
    <w:p w:rsidR="003E20E8" w:rsidRPr="007D3FD4" w:rsidRDefault="003E20E8" w:rsidP="003E20E8">
      <w:pPr>
        <w:numPr>
          <w:ilvl w:val="1"/>
          <w:numId w:val="7"/>
        </w:numPr>
        <w:shd w:val="clear" w:color="auto" w:fill="FFFFFF"/>
        <w:autoSpaceDE w:val="0"/>
        <w:autoSpaceDN w:val="0"/>
        <w:adjustRightInd w:val="0"/>
        <w:spacing w:after="0" w:line="360" w:lineRule="auto"/>
        <w:ind w:left="0" w:firstLine="567"/>
        <w:jc w:val="both"/>
        <w:rPr>
          <w:rFonts w:ascii="Times New Roman" w:eastAsiaTheme="minorEastAsia" w:hAnsi="Times New Roman"/>
          <w:sz w:val="28"/>
          <w:szCs w:val="28"/>
          <w:lang w:eastAsia="ru-RU"/>
        </w:rPr>
      </w:pPr>
      <w:r w:rsidRPr="007D3FD4">
        <w:rPr>
          <w:rFonts w:ascii="Times New Roman" w:eastAsiaTheme="minorEastAsia" w:hAnsi="Times New Roman"/>
          <w:sz w:val="28"/>
          <w:szCs w:val="28"/>
          <w:lang w:eastAsia="ru-RU"/>
        </w:rPr>
        <w:t xml:space="preserve">Гапоненко А.Л., Орлова Т.М. Управление знаниями. Как превратить знания в капитал. – М.: </w:t>
      </w:r>
      <w:proofErr w:type="spellStart"/>
      <w:r w:rsidRPr="007D3FD4">
        <w:rPr>
          <w:rFonts w:ascii="Times New Roman" w:eastAsiaTheme="minorEastAsia" w:hAnsi="Times New Roman"/>
          <w:sz w:val="28"/>
          <w:szCs w:val="28"/>
          <w:lang w:eastAsia="ru-RU"/>
        </w:rPr>
        <w:t>Эксмо</w:t>
      </w:r>
      <w:proofErr w:type="spellEnd"/>
      <w:r w:rsidRPr="007D3FD4">
        <w:rPr>
          <w:rFonts w:ascii="Times New Roman" w:eastAsiaTheme="minorEastAsia" w:hAnsi="Times New Roman"/>
          <w:sz w:val="28"/>
          <w:szCs w:val="28"/>
          <w:lang w:eastAsia="ru-RU"/>
        </w:rPr>
        <w:t>, 2008. – 400 с.</w:t>
      </w:r>
    </w:p>
    <w:p w:rsidR="003E20E8" w:rsidRPr="007D3FD4" w:rsidRDefault="003E20E8" w:rsidP="003E20E8">
      <w:pPr>
        <w:numPr>
          <w:ilvl w:val="1"/>
          <w:numId w:val="7"/>
        </w:numPr>
        <w:shd w:val="clear" w:color="auto" w:fill="FFFFFF"/>
        <w:autoSpaceDE w:val="0"/>
        <w:autoSpaceDN w:val="0"/>
        <w:adjustRightInd w:val="0"/>
        <w:spacing w:after="0" w:line="360" w:lineRule="auto"/>
        <w:ind w:left="0" w:firstLine="567"/>
        <w:jc w:val="both"/>
        <w:rPr>
          <w:rFonts w:ascii="Times New Roman" w:eastAsiaTheme="minorEastAsia" w:hAnsi="Times New Roman"/>
          <w:sz w:val="28"/>
          <w:szCs w:val="28"/>
          <w:lang w:eastAsia="ru-RU"/>
        </w:rPr>
      </w:pPr>
      <w:r w:rsidRPr="007D3FD4">
        <w:rPr>
          <w:rFonts w:ascii="Times New Roman" w:eastAsiaTheme="minorEastAsia" w:hAnsi="Times New Roman"/>
          <w:sz w:val="28"/>
          <w:szCs w:val="28"/>
          <w:lang w:eastAsia="ru-RU"/>
        </w:rPr>
        <w:t xml:space="preserve">Давыдов В.В. Теория развивающего обучения. – М.: ИНТОР, 1996. – </w:t>
      </w:r>
      <w:r>
        <w:rPr>
          <w:rFonts w:ascii="Times New Roman" w:eastAsiaTheme="minorEastAsia" w:hAnsi="Times New Roman"/>
          <w:sz w:val="28"/>
          <w:szCs w:val="28"/>
          <w:lang w:eastAsia="ru-RU"/>
        </w:rPr>
        <w:t>541</w:t>
      </w:r>
      <w:r w:rsidRPr="007D3FD4">
        <w:rPr>
          <w:rFonts w:ascii="Times New Roman" w:eastAsiaTheme="minorEastAsia" w:hAnsi="Times New Roman"/>
          <w:sz w:val="28"/>
          <w:szCs w:val="28"/>
          <w:lang w:eastAsia="ru-RU"/>
        </w:rPr>
        <w:t>с.</w:t>
      </w:r>
    </w:p>
    <w:p w:rsidR="003E20E8" w:rsidRPr="007D3FD4" w:rsidRDefault="003E20E8" w:rsidP="003E20E8">
      <w:pPr>
        <w:spacing w:after="0" w:line="228" w:lineRule="auto"/>
        <w:jc w:val="center"/>
        <w:rPr>
          <w:rFonts w:ascii="Cambria" w:eastAsia="Times New Roman" w:hAnsi="Cambria"/>
          <w:b/>
          <w:color w:val="FF0000"/>
          <w:sz w:val="28"/>
          <w:szCs w:val="24"/>
          <w:lang w:eastAsia="ru-RU"/>
        </w:rPr>
      </w:pPr>
    </w:p>
    <w:p w:rsidR="00BC4C8E" w:rsidRPr="00FD4640" w:rsidRDefault="00BC4C8E" w:rsidP="003E20E8">
      <w:pPr>
        <w:spacing w:after="0" w:line="240" w:lineRule="auto"/>
        <w:contextualSpacing/>
        <w:rPr>
          <w:rFonts w:ascii="Times New Roman" w:hAnsi="Times New Roman"/>
          <w:sz w:val="28"/>
          <w:szCs w:val="28"/>
        </w:rPr>
      </w:pPr>
    </w:p>
    <w:sectPr w:rsidR="00BC4C8E" w:rsidRPr="00FD4640" w:rsidSect="00806E6A">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61935"/>
    <w:multiLevelType w:val="hybridMultilevel"/>
    <w:tmpl w:val="7D220F86"/>
    <w:lvl w:ilvl="0" w:tplc="F9AA7AD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4D3208"/>
    <w:multiLevelType w:val="hybridMultilevel"/>
    <w:tmpl w:val="0BD4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282171"/>
    <w:multiLevelType w:val="hybridMultilevel"/>
    <w:tmpl w:val="6164B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8766B"/>
    <w:multiLevelType w:val="hybridMultilevel"/>
    <w:tmpl w:val="9CE2FB66"/>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260"/>
        </w:tabs>
        <w:ind w:left="1260" w:hanging="360"/>
      </w:pPr>
      <w:rPr>
        <w:rFonts w:cs="Times New Roman"/>
      </w:rPr>
    </w:lvl>
    <w:lvl w:ilvl="2" w:tplc="04190005">
      <w:start w:val="1"/>
      <w:numFmt w:val="decimal"/>
      <w:lvlText w:val="%3."/>
      <w:lvlJc w:val="left"/>
      <w:pPr>
        <w:tabs>
          <w:tab w:val="num" w:pos="1980"/>
        </w:tabs>
        <w:ind w:left="1980" w:hanging="360"/>
      </w:pPr>
      <w:rPr>
        <w:rFonts w:cs="Times New Roman"/>
      </w:rPr>
    </w:lvl>
    <w:lvl w:ilvl="3" w:tplc="04190001">
      <w:start w:val="1"/>
      <w:numFmt w:val="decimal"/>
      <w:lvlText w:val="%4."/>
      <w:lvlJc w:val="left"/>
      <w:pPr>
        <w:tabs>
          <w:tab w:val="num" w:pos="2700"/>
        </w:tabs>
        <w:ind w:left="2700" w:hanging="360"/>
      </w:pPr>
      <w:rPr>
        <w:rFonts w:cs="Times New Roman"/>
      </w:rPr>
    </w:lvl>
    <w:lvl w:ilvl="4" w:tplc="04190003">
      <w:start w:val="1"/>
      <w:numFmt w:val="decimal"/>
      <w:lvlText w:val="%5."/>
      <w:lvlJc w:val="left"/>
      <w:pPr>
        <w:tabs>
          <w:tab w:val="num" w:pos="3420"/>
        </w:tabs>
        <w:ind w:left="3420" w:hanging="360"/>
      </w:pPr>
      <w:rPr>
        <w:rFonts w:cs="Times New Roman"/>
      </w:rPr>
    </w:lvl>
    <w:lvl w:ilvl="5" w:tplc="04190005">
      <w:start w:val="1"/>
      <w:numFmt w:val="decimal"/>
      <w:lvlText w:val="%6."/>
      <w:lvlJc w:val="left"/>
      <w:pPr>
        <w:tabs>
          <w:tab w:val="num" w:pos="4140"/>
        </w:tabs>
        <w:ind w:left="4140" w:hanging="360"/>
      </w:pPr>
      <w:rPr>
        <w:rFonts w:cs="Times New Roman"/>
      </w:rPr>
    </w:lvl>
    <w:lvl w:ilvl="6" w:tplc="04190001">
      <w:start w:val="1"/>
      <w:numFmt w:val="decimal"/>
      <w:lvlText w:val="%7."/>
      <w:lvlJc w:val="left"/>
      <w:pPr>
        <w:tabs>
          <w:tab w:val="num" w:pos="4860"/>
        </w:tabs>
        <w:ind w:left="4860" w:hanging="360"/>
      </w:pPr>
      <w:rPr>
        <w:rFonts w:cs="Times New Roman"/>
      </w:rPr>
    </w:lvl>
    <w:lvl w:ilvl="7" w:tplc="04190003">
      <w:start w:val="1"/>
      <w:numFmt w:val="decimal"/>
      <w:lvlText w:val="%8."/>
      <w:lvlJc w:val="left"/>
      <w:pPr>
        <w:tabs>
          <w:tab w:val="num" w:pos="5580"/>
        </w:tabs>
        <w:ind w:left="5580" w:hanging="360"/>
      </w:pPr>
      <w:rPr>
        <w:rFonts w:cs="Times New Roman"/>
      </w:rPr>
    </w:lvl>
    <w:lvl w:ilvl="8" w:tplc="04190005">
      <w:start w:val="1"/>
      <w:numFmt w:val="decimal"/>
      <w:lvlText w:val="%9."/>
      <w:lvlJc w:val="left"/>
      <w:pPr>
        <w:tabs>
          <w:tab w:val="num" w:pos="6300"/>
        </w:tabs>
        <w:ind w:left="6300" w:hanging="360"/>
      </w:pPr>
      <w:rPr>
        <w:rFonts w:cs="Times New Roman"/>
      </w:rPr>
    </w:lvl>
  </w:abstractNum>
  <w:abstractNum w:abstractNumId="4">
    <w:nsid w:val="6FEA3662"/>
    <w:multiLevelType w:val="multilevel"/>
    <w:tmpl w:val="4F18C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45E0496"/>
    <w:multiLevelType w:val="hybridMultilevel"/>
    <w:tmpl w:val="BDFAB8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963FCF"/>
    <w:multiLevelType w:val="hybridMultilevel"/>
    <w:tmpl w:val="E9D29C86"/>
    <w:lvl w:ilvl="0" w:tplc="B28C1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lvlOverride w:ilvl="1"/>
    <w:lvlOverride w:ilvl="2">
      <w:startOverride w:val="1"/>
    </w:lvlOverride>
    <w:lvlOverride w:ilvl="3"/>
    <w:lvlOverride w:ilvl="4"/>
    <w:lvlOverride w:ilvl="5"/>
    <w:lvlOverride w:ilvl="6"/>
    <w:lvlOverride w:ilvl="7"/>
    <w:lvlOverride w:ilvl="8"/>
  </w:num>
  <w:num w:numId="2">
    <w:abstractNumId w:val="3"/>
  </w:num>
  <w:num w:numId="3">
    <w:abstractNumId w:val="6"/>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BD"/>
    <w:rsid w:val="00001CA3"/>
    <w:rsid w:val="00020BF0"/>
    <w:rsid w:val="00057C73"/>
    <w:rsid w:val="00066B53"/>
    <w:rsid w:val="001152D1"/>
    <w:rsid w:val="00120964"/>
    <w:rsid w:val="001564E6"/>
    <w:rsid w:val="0016408B"/>
    <w:rsid w:val="001B3EE7"/>
    <w:rsid w:val="001B7944"/>
    <w:rsid w:val="00216BF5"/>
    <w:rsid w:val="00233254"/>
    <w:rsid w:val="00274E2C"/>
    <w:rsid w:val="002B439E"/>
    <w:rsid w:val="003136D6"/>
    <w:rsid w:val="00395E2F"/>
    <w:rsid w:val="003C3A43"/>
    <w:rsid w:val="003E20E8"/>
    <w:rsid w:val="003F4ACF"/>
    <w:rsid w:val="0045153D"/>
    <w:rsid w:val="005654DE"/>
    <w:rsid w:val="0057770D"/>
    <w:rsid w:val="005F02B8"/>
    <w:rsid w:val="006163AB"/>
    <w:rsid w:val="006419EF"/>
    <w:rsid w:val="00647B1F"/>
    <w:rsid w:val="00705694"/>
    <w:rsid w:val="00722B7B"/>
    <w:rsid w:val="007468EA"/>
    <w:rsid w:val="007522D8"/>
    <w:rsid w:val="00762941"/>
    <w:rsid w:val="007F48A2"/>
    <w:rsid w:val="00802383"/>
    <w:rsid w:val="00806E6A"/>
    <w:rsid w:val="00822388"/>
    <w:rsid w:val="008E5A71"/>
    <w:rsid w:val="008F4228"/>
    <w:rsid w:val="00987CCE"/>
    <w:rsid w:val="00A13282"/>
    <w:rsid w:val="00A50730"/>
    <w:rsid w:val="00A7482C"/>
    <w:rsid w:val="00A85003"/>
    <w:rsid w:val="00B16B2F"/>
    <w:rsid w:val="00B26932"/>
    <w:rsid w:val="00B34492"/>
    <w:rsid w:val="00B42B14"/>
    <w:rsid w:val="00B76591"/>
    <w:rsid w:val="00BA660B"/>
    <w:rsid w:val="00BC4C8E"/>
    <w:rsid w:val="00BD2F6F"/>
    <w:rsid w:val="00C5081C"/>
    <w:rsid w:val="00CC02D7"/>
    <w:rsid w:val="00D3671A"/>
    <w:rsid w:val="00D76C23"/>
    <w:rsid w:val="00D85DAB"/>
    <w:rsid w:val="00D962C8"/>
    <w:rsid w:val="00DF6417"/>
    <w:rsid w:val="00E314A0"/>
    <w:rsid w:val="00E3765C"/>
    <w:rsid w:val="00E417D5"/>
    <w:rsid w:val="00E83BBD"/>
    <w:rsid w:val="00EC2AC7"/>
    <w:rsid w:val="00ED7F3C"/>
    <w:rsid w:val="00F16980"/>
    <w:rsid w:val="00FC0921"/>
    <w:rsid w:val="00FC1F01"/>
    <w:rsid w:val="00FD4640"/>
    <w:rsid w:val="00FF0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BBD"/>
    <w:rPr>
      <w:rFonts w:ascii="Times New Roman" w:hAnsi="Times New Roman" w:cs="Times New Roman" w:hint="default"/>
      <w:color w:val="000000"/>
      <w:u w:val="single"/>
    </w:rPr>
  </w:style>
  <w:style w:type="paragraph" w:styleId="a4">
    <w:name w:val="List Paragraph"/>
    <w:basedOn w:val="a"/>
    <w:uiPriority w:val="34"/>
    <w:qFormat/>
    <w:rsid w:val="00E83BBD"/>
    <w:pPr>
      <w:spacing w:after="0" w:line="240" w:lineRule="auto"/>
      <w:ind w:left="720"/>
      <w:contextualSpacing/>
    </w:pPr>
    <w:rPr>
      <w:rFonts w:ascii="Times New Roman" w:eastAsia="Times New Roman" w:hAnsi="Times New Roman"/>
      <w:sz w:val="24"/>
      <w:szCs w:val="24"/>
      <w:lang w:eastAsia="ru-RU"/>
    </w:rPr>
  </w:style>
  <w:style w:type="character" w:customStyle="1" w:styleId="portal-menuuser-email">
    <w:name w:val="portal-menu__user-email"/>
    <w:basedOn w:val="a0"/>
    <w:uiPriority w:val="99"/>
    <w:rsid w:val="00E83BBD"/>
    <w:rPr>
      <w:rFonts w:ascii="Times New Roman" w:hAnsi="Times New Roman" w:cs="Times New Roman" w:hint="default"/>
    </w:rPr>
  </w:style>
  <w:style w:type="paragraph" w:styleId="a5">
    <w:name w:val="Balloon Text"/>
    <w:basedOn w:val="a"/>
    <w:link w:val="a6"/>
    <w:uiPriority w:val="99"/>
    <w:semiHidden/>
    <w:unhideWhenUsed/>
    <w:rsid w:val="007056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56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BBD"/>
    <w:rPr>
      <w:rFonts w:ascii="Times New Roman" w:hAnsi="Times New Roman" w:cs="Times New Roman" w:hint="default"/>
      <w:color w:val="000000"/>
      <w:u w:val="single"/>
    </w:rPr>
  </w:style>
  <w:style w:type="paragraph" w:styleId="a4">
    <w:name w:val="List Paragraph"/>
    <w:basedOn w:val="a"/>
    <w:uiPriority w:val="34"/>
    <w:qFormat/>
    <w:rsid w:val="00E83BBD"/>
    <w:pPr>
      <w:spacing w:after="0" w:line="240" w:lineRule="auto"/>
      <w:ind w:left="720"/>
      <w:contextualSpacing/>
    </w:pPr>
    <w:rPr>
      <w:rFonts w:ascii="Times New Roman" w:eastAsia="Times New Roman" w:hAnsi="Times New Roman"/>
      <w:sz w:val="24"/>
      <w:szCs w:val="24"/>
      <w:lang w:eastAsia="ru-RU"/>
    </w:rPr>
  </w:style>
  <w:style w:type="character" w:customStyle="1" w:styleId="portal-menuuser-email">
    <w:name w:val="portal-menu__user-email"/>
    <w:basedOn w:val="a0"/>
    <w:uiPriority w:val="99"/>
    <w:rsid w:val="00E83BBD"/>
    <w:rPr>
      <w:rFonts w:ascii="Times New Roman" w:hAnsi="Times New Roman" w:cs="Times New Roman" w:hint="default"/>
    </w:rPr>
  </w:style>
  <w:style w:type="paragraph" w:styleId="a5">
    <w:name w:val="Balloon Text"/>
    <w:basedOn w:val="a"/>
    <w:link w:val="a6"/>
    <w:uiPriority w:val="99"/>
    <w:semiHidden/>
    <w:unhideWhenUsed/>
    <w:rsid w:val="007056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56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ferencia-aquarel@aaii.ru" TargetMode="Externa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hyperlink" Target="mailto:konferencia-aquarel@aaii.ru" TargetMode="Externa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hyperlink" Target="mailto:tech@mail.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academy-andriaka.ru/"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1034</TotalTime>
  <Pages>7</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Академия акварели и изящных искусств</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Курбатова</dc:creator>
  <cp:lastModifiedBy>Чуприн Филипп Николаевич</cp:lastModifiedBy>
  <cp:revision>5</cp:revision>
  <cp:lastPrinted>2016-09-14T09:15:00Z</cp:lastPrinted>
  <dcterms:created xsi:type="dcterms:W3CDTF">2016-10-11T13:50:00Z</dcterms:created>
  <dcterms:modified xsi:type="dcterms:W3CDTF">2016-10-12T07:08:00Z</dcterms:modified>
</cp:coreProperties>
</file>